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E824" w14:textId="054A15FD" w:rsidR="00EA5C5E" w:rsidRPr="00666A86" w:rsidRDefault="00EA5C5E" w:rsidP="007223E7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Международный </w:t>
      </w:r>
      <w:r w:rsidR="006E5E16" w:rsidRPr="00666A8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вокальный </w:t>
      </w:r>
      <w:r w:rsidRPr="00666A8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конкурс Фонда Елены Образцовой</w:t>
      </w:r>
    </w:p>
    <w:p w14:paraId="2CDC9B60" w14:textId="77777777" w:rsidR="00EA5C5E" w:rsidRPr="00666A86" w:rsidRDefault="00EA5C5E" w:rsidP="00EA5C5E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«Хосе Каррерас Гран-При»</w:t>
      </w:r>
    </w:p>
    <w:p w14:paraId="264173BD" w14:textId="44FEE765" w:rsidR="00EA5C5E" w:rsidRDefault="006E5E16" w:rsidP="00EA5C5E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2020, Москва</w:t>
      </w:r>
    </w:p>
    <w:p w14:paraId="01FFF4A6" w14:textId="77777777" w:rsidR="0086300C" w:rsidRPr="0086300C" w:rsidRDefault="0086300C" w:rsidP="00EA5C5E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Cs/>
          <w:kern w:val="2"/>
          <w:sz w:val="24"/>
          <w:szCs w:val="24"/>
          <w:lang w:eastAsia="zh-CN"/>
        </w:rPr>
      </w:pPr>
    </w:p>
    <w:p w14:paraId="39F745BE" w14:textId="53592772" w:rsidR="0086300C" w:rsidRDefault="0086300C" w:rsidP="0088048B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Cs/>
          <w:kern w:val="2"/>
          <w:sz w:val="24"/>
          <w:szCs w:val="24"/>
          <w:lang w:eastAsia="zh-CN"/>
        </w:rPr>
      </w:pPr>
      <w:r w:rsidRPr="0086300C">
        <w:rPr>
          <w:rFonts w:ascii="Times New Roman" w:eastAsiaTheme="minorEastAsia" w:hAnsi="Times New Roman" w:cs="Times New Roman"/>
          <w:bCs/>
          <w:kern w:val="2"/>
          <w:sz w:val="24"/>
          <w:szCs w:val="24"/>
          <w:lang w:eastAsia="zh-CN"/>
        </w:rPr>
        <w:t>Президент конкурса и председатель жюри – Хосе Каррерас</w:t>
      </w:r>
    </w:p>
    <w:p w14:paraId="1E4B2187" w14:textId="5D713BFD" w:rsidR="0086300C" w:rsidRDefault="0086300C" w:rsidP="0086300C">
      <w:pPr>
        <w:widowControl w:val="0"/>
        <w:spacing w:after="0" w:line="276" w:lineRule="auto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14:paraId="5C173273" w14:textId="77777777" w:rsidR="0088048B" w:rsidRPr="00666A86" w:rsidRDefault="0088048B" w:rsidP="0086300C">
      <w:pPr>
        <w:widowControl w:val="0"/>
        <w:spacing w:after="0" w:line="276" w:lineRule="auto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14:paraId="6ADBA89E" w14:textId="35875E01" w:rsidR="0088048B" w:rsidRPr="0088048B" w:rsidRDefault="0088048B" w:rsidP="0088048B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  <w:t>МЕСТО И ВРЕМЯ ПРОВЕДЕНИЯ</w:t>
      </w:r>
    </w:p>
    <w:p w14:paraId="6FEB5147" w14:textId="1DAEDE5D" w:rsidR="00182C8D" w:rsidRPr="00A74704" w:rsidRDefault="00806C05" w:rsidP="00182C8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</w:pPr>
      <w:r w:rsidRPr="00A74704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>I</w:t>
      </w:r>
      <w:r w:rsidRPr="00A74704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  <w:t xml:space="preserve"> тур (отборочный)</w:t>
      </w:r>
    </w:p>
    <w:p w14:paraId="0704CC39" w14:textId="3D152A44" w:rsidR="00806C05" w:rsidRPr="00A74704" w:rsidRDefault="00A74704" w:rsidP="00A74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704">
        <w:rPr>
          <w:rFonts w:ascii="Times New Roman" w:hAnsi="Times New Roman" w:cs="Times New Roman"/>
          <w:sz w:val="24"/>
          <w:szCs w:val="24"/>
        </w:rPr>
        <w:t>Отборочный тур проходит на основе предоставленных видеозаписей участников.</w:t>
      </w:r>
    </w:p>
    <w:p w14:paraId="79CDCEF5" w14:textId="700339E2" w:rsidR="00182C8D" w:rsidRPr="0088048B" w:rsidRDefault="00806C05" w:rsidP="00182C8D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>II</w:t>
      </w:r>
      <w:r w:rsidRPr="0088048B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  <w:t xml:space="preserve"> и </w:t>
      </w:r>
      <w:r w:rsidRPr="0088048B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>III</w:t>
      </w:r>
      <w:r w:rsidRPr="0088048B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  <w:t xml:space="preserve"> туры</w:t>
      </w:r>
    </w:p>
    <w:p w14:paraId="6C60CA05" w14:textId="0B2EAAF2" w:rsidR="00EA5C5E" w:rsidRPr="00666A86" w:rsidRDefault="00EA5C5E" w:rsidP="0088048B">
      <w:pPr>
        <w:widowControl w:val="0"/>
        <w:spacing w:after="0" w:line="240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Россия, Москва, </w:t>
      </w:r>
      <w:r w:rsidR="006E5E16"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14</w:t>
      </w:r>
      <w:r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-20</w:t>
      </w:r>
      <w:r w:rsidR="006E5E16"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сентября 2020 года</w:t>
      </w:r>
    </w:p>
    <w:p w14:paraId="0D5D6B9D" w14:textId="33B4794C" w:rsidR="0088048B" w:rsidRPr="0088048B" w:rsidRDefault="006E68FA" w:rsidP="0088048B">
      <w:pPr>
        <w:widowControl w:val="0"/>
        <w:spacing w:after="200" w:line="240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666A8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Московский музыкальный театр «Геликон-Опера» под руководством Дмитрия Бертмана</w:t>
      </w:r>
    </w:p>
    <w:p w14:paraId="5CC15564" w14:textId="77777777" w:rsidR="0088048B" w:rsidRDefault="0088048B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07819" w14:textId="35175FC2" w:rsidR="0088048B" w:rsidRDefault="0088048B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 КОНКУРСА</w:t>
      </w:r>
    </w:p>
    <w:p w14:paraId="0E5BB4C5" w14:textId="4D6921BF" w:rsidR="00EA5C5E" w:rsidRPr="0088048B" w:rsidRDefault="00EA5C5E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Благотворительный фонд поддержки музыкального искусства «Фонд Елены Образцовой» </w:t>
      </w:r>
    </w:p>
    <w:p w14:paraId="78F3779A" w14:textId="77777777" w:rsidR="0088048B" w:rsidRDefault="0088048B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620E3" w14:textId="414E6E8A" w:rsidR="0088048B" w:rsidRPr="0088048B" w:rsidRDefault="0088048B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</w:p>
    <w:p w14:paraId="040A3D4F" w14:textId="07E093E3" w:rsidR="00EA5C5E" w:rsidRPr="0088048B" w:rsidRDefault="00EA5C5E" w:rsidP="0088048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Благотворительный фонд поддержки музыкального искусства «Фонд Елены Образцовой» </w:t>
      </w:r>
    </w:p>
    <w:p w14:paraId="17DEBAAC" w14:textId="77777777" w:rsidR="00EA5C5E" w:rsidRPr="0088048B" w:rsidRDefault="00EA5C5E" w:rsidP="0088048B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Московский музыкальный театр «Геликон-Опера» под руководством Дмитрия Бертмана</w:t>
      </w:r>
    </w:p>
    <w:p w14:paraId="56AC0A16" w14:textId="76FEC12B" w:rsidR="00EA5C5E" w:rsidRDefault="00EA5C5E" w:rsidP="0088048B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26457C9E" w14:textId="6BE9DDB1" w:rsidR="00D005F4" w:rsidRDefault="00D005F4" w:rsidP="0088048B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</w:pPr>
      <w:r w:rsidRPr="00D005F4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CN"/>
        </w:rPr>
        <w:t>УСЛОВИЯ КОНКУРСА</w:t>
      </w:r>
    </w:p>
    <w:p w14:paraId="05EAB6B5" w14:textId="1797CC5A" w:rsidR="007223E7" w:rsidRPr="007223E7" w:rsidRDefault="007223E7" w:rsidP="007223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Конкурс проводится отдельно по дисциплинам по типу голосов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048B">
        <w:rPr>
          <w:rFonts w:ascii="Times New Roman" w:hAnsi="Times New Roman" w:cs="Times New Roman"/>
          <w:sz w:val="24"/>
          <w:szCs w:val="24"/>
        </w:rPr>
        <w:t xml:space="preserve"> сопрано, меццо-сопрано, тенора, баритоны, басы.</w:t>
      </w:r>
    </w:p>
    <w:p w14:paraId="3AC6D070" w14:textId="16183C76" w:rsidR="00D005F4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К участию в Конкурсе допускаются российские и зарубежные исполнители</w:t>
      </w:r>
      <w:r w:rsidR="00D005F4">
        <w:rPr>
          <w:rFonts w:ascii="Times New Roman" w:hAnsi="Times New Roman" w:cs="Times New Roman"/>
          <w:sz w:val="24"/>
          <w:szCs w:val="24"/>
        </w:rPr>
        <w:t xml:space="preserve"> в возрасте: </w:t>
      </w:r>
    </w:p>
    <w:p w14:paraId="2926AD79" w14:textId="788EB73B" w:rsidR="00D005F4" w:rsidRDefault="00D005F4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7C1" w:rsidRPr="0088048B">
        <w:rPr>
          <w:rFonts w:ascii="Times New Roman" w:hAnsi="Times New Roman" w:cs="Times New Roman"/>
          <w:sz w:val="24"/>
          <w:szCs w:val="24"/>
        </w:rPr>
        <w:t>от 18 до 32 лет</w:t>
      </w:r>
      <w:r w:rsidR="00F04CB3" w:rsidRPr="0088048B">
        <w:rPr>
          <w:rFonts w:ascii="Times New Roman" w:hAnsi="Times New Roman" w:cs="Times New Roman"/>
          <w:sz w:val="24"/>
          <w:szCs w:val="24"/>
        </w:rPr>
        <w:t xml:space="preserve"> для голосов сопрано, меццо-сопрано, теноров</w:t>
      </w:r>
    </w:p>
    <w:p w14:paraId="79253616" w14:textId="77777777" w:rsidR="00D005F4" w:rsidRDefault="00D005F4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4CB3" w:rsidRPr="0088048B">
        <w:rPr>
          <w:rFonts w:ascii="Times New Roman" w:hAnsi="Times New Roman" w:cs="Times New Roman"/>
          <w:sz w:val="24"/>
          <w:szCs w:val="24"/>
        </w:rPr>
        <w:t>от 18</w:t>
      </w:r>
      <w:r w:rsidR="00EA5C5E" w:rsidRPr="0088048B">
        <w:rPr>
          <w:rFonts w:ascii="Times New Roman" w:hAnsi="Times New Roman" w:cs="Times New Roman"/>
          <w:sz w:val="24"/>
          <w:szCs w:val="24"/>
        </w:rPr>
        <w:t xml:space="preserve"> до 34 лет для голосов баритонов и басов </w:t>
      </w:r>
    </w:p>
    <w:p w14:paraId="21F2C909" w14:textId="6E0FD422" w:rsidR="004E2DBE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включительно на день открытия Конкурса </w:t>
      </w:r>
      <w:r w:rsidR="006E5E16" w:rsidRPr="0088048B">
        <w:rPr>
          <w:rFonts w:ascii="Times New Roman" w:hAnsi="Times New Roman" w:cs="Times New Roman"/>
          <w:sz w:val="24"/>
          <w:szCs w:val="24"/>
        </w:rPr>
        <w:t xml:space="preserve">14 </w:t>
      </w:r>
      <w:r w:rsidRPr="0088048B">
        <w:rPr>
          <w:rFonts w:ascii="Times New Roman" w:hAnsi="Times New Roman" w:cs="Times New Roman"/>
          <w:sz w:val="24"/>
          <w:szCs w:val="24"/>
        </w:rPr>
        <w:t>сентября 20</w:t>
      </w:r>
      <w:r w:rsidR="004E2DBE" w:rsidRPr="0088048B">
        <w:rPr>
          <w:rFonts w:ascii="Times New Roman" w:hAnsi="Times New Roman" w:cs="Times New Roman"/>
          <w:sz w:val="24"/>
          <w:szCs w:val="24"/>
        </w:rPr>
        <w:t>20</w:t>
      </w:r>
      <w:r w:rsidRPr="0088048B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75380" w:rsidRPr="00880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7FFBD" w14:textId="77777777" w:rsidR="0088048B" w:rsidRPr="0088048B" w:rsidRDefault="0088048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2A1B41" w14:textId="6D648758" w:rsidR="00182C8D" w:rsidRPr="0088048B" w:rsidRDefault="004507C1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>ПОДАЧА ЗАЯВКИ</w:t>
      </w:r>
    </w:p>
    <w:p w14:paraId="40E1C4AF" w14:textId="443BCEC1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Документы на участие в конкурсе принимаются с </w:t>
      </w:r>
      <w:r w:rsidR="007223E7">
        <w:rPr>
          <w:rFonts w:ascii="Times New Roman" w:hAnsi="Times New Roman" w:cs="Times New Roman"/>
          <w:sz w:val="24"/>
          <w:szCs w:val="24"/>
        </w:rPr>
        <w:t>20</w:t>
      </w:r>
      <w:r w:rsidRPr="0088048B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EA5C5E" w:rsidRPr="0088048B">
        <w:rPr>
          <w:rFonts w:ascii="Times New Roman" w:hAnsi="Times New Roman" w:cs="Times New Roman"/>
          <w:sz w:val="24"/>
          <w:szCs w:val="24"/>
        </w:rPr>
        <w:t>9</w:t>
      </w:r>
      <w:r w:rsidRPr="0088048B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2C874871" w14:textId="6F2F9AFE" w:rsidR="003137A3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Заполненна</w:t>
      </w:r>
      <w:r w:rsidR="00EA5C5E" w:rsidRPr="0088048B">
        <w:rPr>
          <w:rFonts w:ascii="Times New Roman" w:hAnsi="Times New Roman" w:cs="Times New Roman"/>
          <w:sz w:val="24"/>
          <w:szCs w:val="24"/>
        </w:rPr>
        <w:t xml:space="preserve">я по форме </w:t>
      </w:r>
      <w:r w:rsidRPr="0088048B">
        <w:rPr>
          <w:rFonts w:ascii="Times New Roman" w:hAnsi="Times New Roman" w:cs="Times New Roman"/>
          <w:sz w:val="24"/>
          <w:szCs w:val="24"/>
        </w:rPr>
        <w:t>заявка (только в формате Word)</w:t>
      </w:r>
      <w:r w:rsidR="003B5EE5" w:rsidRPr="0088048B">
        <w:rPr>
          <w:rFonts w:ascii="Times New Roman" w:hAnsi="Times New Roman" w:cs="Times New Roman"/>
          <w:sz w:val="24"/>
          <w:szCs w:val="24"/>
        </w:rPr>
        <w:t xml:space="preserve"> вместе с полным пакетом документов</w:t>
      </w:r>
      <w:r w:rsidRPr="0088048B">
        <w:rPr>
          <w:rFonts w:ascii="Times New Roman" w:hAnsi="Times New Roman" w:cs="Times New Roman"/>
          <w:sz w:val="24"/>
          <w:szCs w:val="24"/>
        </w:rPr>
        <w:t xml:space="preserve"> высыла</w:t>
      </w:r>
      <w:r w:rsidR="003B5EE5" w:rsidRPr="0088048B">
        <w:rPr>
          <w:rFonts w:ascii="Times New Roman" w:hAnsi="Times New Roman" w:cs="Times New Roman"/>
          <w:sz w:val="24"/>
          <w:szCs w:val="24"/>
        </w:rPr>
        <w:t>ю</w:t>
      </w:r>
      <w:r w:rsidRPr="0088048B">
        <w:rPr>
          <w:rFonts w:ascii="Times New Roman" w:hAnsi="Times New Roman" w:cs="Times New Roman"/>
          <w:sz w:val="24"/>
          <w:szCs w:val="24"/>
        </w:rPr>
        <w:t>тся на e-mail: </w:t>
      </w:r>
      <w:hyperlink r:id="rId8" w:history="1"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</w:rPr>
          <w:t>competition2020@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obraztsovafund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88048B">
        <w:rPr>
          <w:rFonts w:ascii="Times New Roman" w:hAnsi="Times New Roman" w:cs="Times New Roman"/>
          <w:sz w:val="24"/>
          <w:szCs w:val="24"/>
        </w:rPr>
        <w:br/>
      </w:r>
      <w:r w:rsidRPr="006C4EC2">
        <w:rPr>
          <w:rFonts w:ascii="Times New Roman" w:hAnsi="Times New Roman" w:cs="Times New Roman"/>
          <w:sz w:val="24"/>
          <w:szCs w:val="24"/>
        </w:rPr>
        <w:t>Последний срок подачи заявки</w:t>
      </w:r>
      <w:r w:rsidR="00402A03" w:rsidRPr="006C4EC2">
        <w:rPr>
          <w:rFonts w:ascii="Times New Roman" w:hAnsi="Times New Roman" w:cs="Times New Roman"/>
          <w:sz w:val="24"/>
          <w:szCs w:val="24"/>
        </w:rPr>
        <w:t xml:space="preserve"> – 15 июня 2020</w:t>
      </w:r>
      <w:r w:rsidR="000E4A74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2A03" w:rsidRPr="006C4EC2">
        <w:rPr>
          <w:rFonts w:ascii="Times New Roman" w:hAnsi="Times New Roman" w:cs="Times New Roman"/>
          <w:sz w:val="24"/>
          <w:szCs w:val="24"/>
        </w:rPr>
        <w:t>.</w:t>
      </w:r>
    </w:p>
    <w:p w14:paraId="24EAF296" w14:textId="252E26E1" w:rsidR="00D005F4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Заявки должны быть заполнены на русском языке или на английском языке.</w:t>
      </w:r>
      <w:r w:rsidRPr="0088048B">
        <w:rPr>
          <w:rFonts w:ascii="Times New Roman" w:hAnsi="Times New Roman" w:cs="Times New Roman"/>
          <w:sz w:val="24"/>
          <w:szCs w:val="24"/>
        </w:rPr>
        <w:br/>
        <w:t>Неполные или неправильно заполненные заявки к рассмотрению не принимаются.</w:t>
      </w:r>
    </w:p>
    <w:p w14:paraId="76361252" w14:textId="44A9290A" w:rsidR="00182C8D" w:rsidRPr="00182C8D" w:rsidRDefault="004507C1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C8D">
        <w:rPr>
          <w:rFonts w:ascii="Times New Roman" w:hAnsi="Times New Roman" w:cs="Times New Roman"/>
          <w:b/>
          <w:bCs/>
          <w:sz w:val="24"/>
          <w:szCs w:val="24"/>
        </w:rPr>
        <w:t>ПАКЕТ ДОКУМЕНТОВ</w:t>
      </w:r>
    </w:p>
    <w:p w14:paraId="3FB18FBF" w14:textId="200D0A9A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В</w:t>
      </w:r>
      <w:r w:rsidR="004507C1" w:rsidRPr="0088048B">
        <w:rPr>
          <w:rFonts w:ascii="Times New Roman" w:hAnsi="Times New Roman" w:cs="Times New Roman"/>
          <w:sz w:val="24"/>
          <w:szCs w:val="24"/>
        </w:rPr>
        <w:t>ысылаются в одном письме на адрес: </w:t>
      </w:r>
      <w:r w:rsidRPr="0088048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</w:rPr>
          <w:t>competition2020@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obraztsovafund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86448" w:rsidRPr="0088048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1569B2" w:rsidRPr="0088048B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с указанием в теме письма фамилии и имени участника, например: Заявка Сергеевой Светланы</w:t>
      </w:r>
      <w:r w:rsidRPr="0088048B">
        <w:rPr>
          <w:rFonts w:ascii="Times New Roman" w:hAnsi="Times New Roman" w:cs="Times New Roman"/>
          <w:sz w:val="24"/>
          <w:szCs w:val="24"/>
        </w:rPr>
        <w:t xml:space="preserve"> Николаевны</w:t>
      </w:r>
    </w:p>
    <w:p w14:paraId="19E46DCD" w14:textId="2F5C849F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Заполненная заявка (только в формате Word)</w:t>
      </w:r>
    </w:p>
    <w:p w14:paraId="6B551C06" w14:textId="32475A5A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Одна фотография в электронном виде (не менее 1 Мб) для включения в буклет Конкурса</w:t>
      </w:r>
    </w:p>
    <w:p w14:paraId="3B21081E" w14:textId="766209F4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Одна фотография концертмейстера в электронном виде (не менее 1 Мб) для включения в буклет Конкурса</w:t>
      </w:r>
    </w:p>
    <w:p w14:paraId="7D413D23" w14:textId="16916451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Копия паспорта участника (1-я страница)</w:t>
      </w:r>
    </w:p>
    <w:p w14:paraId="4AD36A8A" w14:textId="62C236D0" w:rsidR="004507C1" w:rsidRPr="0088048B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Краткая творческая биография участника (не более 500 знаков, в программе Word)</w:t>
      </w:r>
    </w:p>
    <w:p w14:paraId="2BAB0FAB" w14:textId="180FBAD9" w:rsidR="004507C1" w:rsidRDefault="00EA5C5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-</w:t>
      </w:r>
      <w:r w:rsidR="00182C8D">
        <w:rPr>
          <w:rFonts w:ascii="Times New Roman" w:hAnsi="Times New Roman" w:cs="Times New Roman"/>
          <w:sz w:val="24"/>
          <w:szCs w:val="24"/>
        </w:rPr>
        <w:t xml:space="preserve"> </w:t>
      </w:r>
      <w:r w:rsidR="004507C1" w:rsidRPr="0088048B">
        <w:rPr>
          <w:rFonts w:ascii="Times New Roman" w:hAnsi="Times New Roman" w:cs="Times New Roman"/>
          <w:sz w:val="24"/>
          <w:szCs w:val="24"/>
        </w:rPr>
        <w:t>Краткая творческая биография концертмейстера (не более 500 знаков, в программе Word)</w:t>
      </w:r>
    </w:p>
    <w:p w14:paraId="2E7FCCDB" w14:textId="45D34D48" w:rsidR="0008594D" w:rsidRPr="006C4EC2" w:rsidRDefault="0008594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- Видеозапись 2 арий</w:t>
      </w:r>
      <w:r w:rsidR="00AC7853" w:rsidRPr="006C4EC2">
        <w:rPr>
          <w:rFonts w:ascii="Times New Roman" w:hAnsi="Times New Roman" w:cs="Times New Roman"/>
          <w:sz w:val="24"/>
          <w:szCs w:val="24"/>
        </w:rPr>
        <w:t xml:space="preserve"> или ссылка на них</w:t>
      </w:r>
    </w:p>
    <w:p w14:paraId="6E36C14F" w14:textId="77777777" w:rsidR="00D501B9" w:rsidRPr="006C4EC2" w:rsidRDefault="00D501B9" w:rsidP="00D50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Требования к видеозаписи:</w:t>
      </w:r>
    </w:p>
    <w:p w14:paraId="45A2DED9" w14:textId="77777777" w:rsidR="00D501B9" w:rsidRPr="006C4EC2" w:rsidRDefault="00D501B9" w:rsidP="00D50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•</w:t>
      </w:r>
      <w:r w:rsidRPr="006C4EC2">
        <w:rPr>
          <w:rFonts w:ascii="Times New Roman" w:hAnsi="Times New Roman" w:cs="Times New Roman"/>
          <w:sz w:val="24"/>
          <w:szCs w:val="24"/>
        </w:rPr>
        <w:tab/>
        <w:t>Видеозапись должна быть в высоком качестве</w:t>
      </w:r>
    </w:p>
    <w:p w14:paraId="144BFB15" w14:textId="77777777" w:rsidR="00D501B9" w:rsidRPr="006C4EC2" w:rsidRDefault="00D501B9" w:rsidP="00D50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•</w:t>
      </w:r>
      <w:r w:rsidRPr="006C4EC2">
        <w:rPr>
          <w:rFonts w:ascii="Times New Roman" w:hAnsi="Times New Roman" w:cs="Times New Roman"/>
          <w:sz w:val="24"/>
          <w:szCs w:val="24"/>
        </w:rPr>
        <w:tab/>
        <w:t>Принимаются к рассмотрению видеозаписи, созданные в течение последнего года (2019-2020)</w:t>
      </w:r>
    </w:p>
    <w:p w14:paraId="41EC1CB6" w14:textId="77777777" w:rsidR="00D501B9" w:rsidRPr="006C4EC2" w:rsidRDefault="00D501B9" w:rsidP="00D50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•</w:t>
      </w:r>
      <w:r w:rsidRPr="006C4EC2">
        <w:rPr>
          <w:rFonts w:ascii="Times New Roman" w:hAnsi="Times New Roman" w:cs="Times New Roman"/>
          <w:sz w:val="24"/>
          <w:szCs w:val="24"/>
        </w:rPr>
        <w:tab/>
        <w:t>Не допускается видеомонтаж, за исключением случаев многокамерной съёмки выступления. Любая редакция звука запрещена</w:t>
      </w:r>
    </w:p>
    <w:p w14:paraId="1A1641EB" w14:textId="3B5C8BBB" w:rsidR="00D501B9" w:rsidRPr="006C4EC2" w:rsidRDefault="00D501B9" w:rsidP="00D50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•</w:t>
      </w:r>
      <w:r w:rsidRPr="006C4EC2">
        <w:rPr>
          <w:rFonts w:ascii="Times New Roman" w:hAnsi="Times New Roman" w:cs="Times New Roman"/>
          <w:sz w:val="24"/>
          <w:szCs w:val="24"/>
        </w:rPr>
        <w:tab/>
        <w:t xml:space="preserve">Допускается только живое фортепианное или оркестровое сопровождение </w:t>
      </w:r>
    </w:p>
    <w:p w14:paraId="60A5E100" w14:textId="146DE4C6" w:rsidR="00BB517E" w:rsidRPr="006C4EC2" w:rsidRDefault="00BB517E" w:rsidP="00D15E29">
      <w:r w:rsidRPr="006C4EC2">
        <w:rPr>
          <w:rFonts w:ascii="Times New Roman" w:hAnsi="Times New Roman" w:cs="Times New Roman"/>
          <w:sz w:val="24"/>
          <w:szCs w:val="24"/>
        </w:rPr>
        <w:tab/>
      </w:r>
      <w:bookmarkStart w:id="0" w:name="_Hlk38033071"/>
      <w:r w:rsidR="002C4E63" w:rsidRPr="006C4EC2">
        <w:rPr>
          <w:rFonts w:ascii="Times New Roman" w:hAnsi="Times New Roman" w:cs="Times New Roman"/>
          <w:sz w:val="24"/>
          <w:szCs w:val="24"/>
        </w:rPr>
        <w:t>Все произведения исполняются на языке оригинала, в оригинальной тональности, наизусть</w:t>
      </w:r>
      <w:bookmarkEnd w:id="0"/>
    </w:p>
    <w:p w14:paraId="3A6E17CD" w14:textId="77777777" w:rsidR="00AC7853" w:rsidRPr="006C4EC2" w:rsidRDefault="00AC785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DBA954" w14:textId="2658BBBB" w:rsidR="00EF0C22" w:rsidRPr="006C4EC2" w:rsidRDefault="00EF0C22" w:rsidP="00EF0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Заявки будут рассмотрены членами международного жюри, которые выберут 75 конкурсантов</w:t>
      </w:r>
      <w:r w:rsidR="0022639D">
        <w:rPr>
          <w:rFonts w:ascii="Times New Roman" w:hAnsi="Times New Roman" w:cs="Times New Roman"/>
          <w:sz w:val="24"/>
          <w:szCs w:val="24"/>
        </w:rPr>
        <w:t xml:space="preserve"> (</w:t>
      </w:r>
      <w:r w:rsidR="0022639D" w:rsidRPr="0088048B">
        <w:rPr>
          <w:rFonts w:ascii="Times New Roman" w:hAnsi="Times New Roman" w:cs="Times New Roman"/>
          <w:sz w:val="24"/>
          <w:szCs w:val="24"/>
        </w:rPr>
        <w:t xml:space="preserve">15 участников конкурса по каждому </w:t>
      </w:r>
      <w:r w:rsidR="0022639D">
        <w:rPr>
          <w:rFonts w:ascii="Times New Roman" w:hAnsi="Times New Roman" w:cs="Times New Roman"/>
          <w:sz w:val="24"/>
          <w:szCs w:val="24"/>
        </w:rPr>
        <w:t>типу голоса</w:t>
      </w:r>
      <w:r w:rsidR="0022639D" w:rsidRPr="0088048B">
        <w:rPr>
          <w:rFonts w:ascii="Times New Roman" w:hAnsi="Times New Roman" w:cs="Times New Roman"/>
          <w:sz w:val="24"/>
          <w:szCs w:val="24"/>
        </w:rPr>
        <w:t xml:space="preserve"> – сопрано, меццо-сопрано, тенора, баритоны, басы</w:t>
      </w:r>
      <w:r w:rsidR="00064E40">
        <w:rPr>
          <w:rFonts w:ascii="Times New Roman" w:hAnsi="Times New Roman" w:cs="Times New Roman"/>
          <w:sz w:val="24"/>
          <w:szCs w:val="24"/>
        </w:rPr>
        <w:t>)</w:t>
      </w:r>
      <w:r w:rsidRPr="006C4EC2">
        <w:rPr>
          <w:rFonts w:ascii="Times New Roman" w:hAnsi="Times New Roman" w:cs="Times New Roman"/>
          <w:sz w:val="24"/>
          <w:szCs w:val="24"/>
        </w:rPr>
        <w:t xml:space="preserve">, которые будут приглашены для участия в Международном вокальном конкурсе Фонда Елены Образцовой «Хосе Каррерас Гран-При» в Москве, Россия. </w:t>
      </w:r>
      <w:r w:rsidR="00D32A1A" w:rsidRPr="006C4EC2">
        <w:rPr>
          <w:rFonts w:ascii="Times New Roman" w:hAnsi="Times New Roman" w:cs="Times New Roman"/>
          <w:sz w:val="24"/>
          <w:szCs w:val="24"/>
        </w:rPr>
        <w:t xml:space="preserve">По итогам отборочного тура </w:t>
      </w:r>
      <w:r w:rsidRPr="006C4EC2">
        <w:rPr>
          <w:rFonts w:ascii="Times New Roman" w:hAnsi="Times New Roman" w:cs="Times New Roman"/>
          <w:sz w:val="24"/>
          <w:szCs w:val="24"/>
        </w:rPr>
        <w:t xml:space="preserve">Дирекция Конкурса высылает официальное подтверждение </w:t>
      </w:r>
      <w:r w:rsidR="00D32A1A" w:rsidRPr="006C4EC2">
        <w:rPr>
          <w:rFonts w:ascii="Times New Roman" w:hAnsi="Times New Roman" w:cs="Times New Roman"/>
          <w:sz w:val="24"/>
          <w:szCs w:val="24"/>
        </w:rPr>
        <w:t xml:space="preserve">об участии </w:t>
      </w:r>
      <w:r w:rsidRPr="006C4EC2">
        <w:rPr>
          <w:rFonts w:ascii="Times New Roman" w:hAnsi="Times New Roman" w:cs="Times New Roman"/>
          <w:sz w:val="24"/>
          <w:szCs w:val="24"/>
        </w:rPr>
        <w:t>в Конкурсе по e-mail.</w:t>
      </w:r>
    </w:p>
    <w:p w14:paraId="48F8ABC9" w14:textId="77777777" w:rsidR="00495D73" w:rsidRPr="006C4EC2" w:rsidRDefault="00495D73" w:rsidP="00EF0C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0002DA" w14:textId="6E7A5463" w:rsidR="00495D73" w:rsidRPr="006C4EC2" w:rsidRDefault="00495D73" w:rsidP="00495D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 xml:space="preserve">Участники, которые проходят в </w:t>
      </w:r>
      <w:r w:rsidRPr="006C4E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C4EC2">
        <w:rPr>
          <w:rFonts w:ascii="Times New Roman" w:hAnsi="Times New Roman" w:cs="Times New Roman"/>
          <w:sz w:val="24"/>
          <w:szCs w:val="24"/>
        </w:rPr>
        <w:t xml:space="preserve"> тур, должны отправить сканированные ноты произведений и заявку о предоставлении концертмейстера, в случае если он потребуется, не позднее 15 августа 2020 года.</w:t>
      </w:r>
    </w:p>
    <w:p w14:paraId="66044915" w14:textId="77777777" w:rsidR="00495D73" w:rsidRPr="006C4EC2" w:rsidRDefault="00495D73" w:rsidP="00495D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570DA5" w14:textId="2ED2A461" w:rsidR="00D005F4" w:rsidRPr="006C4EC2" w:rsidRDefault="00D005F4" w:rsidP="00D005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Дирекция Конкурса может предоставить участнику квалифицированного концертмейстера на основании заявки, поданной участником вместе с пакетом документов.</w:t>
      </w:r>
    </w:p>
    <w:p w14:paraId="7C041097" w14:textId="77777777" w:rsidR="00D005F4" w:rsidRPr="006C4EC2" w:rsidRDefault="00D005F4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31C4E0" w14:textId="4D7492DB" w:rsidR="004507C1" w:rsidRPr="006C4EC2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За точность сведений, предоставленных в Дирекцию конкурса, ответственность несет участник конкурса.</w:t>
      </w:r>
    </w:p>
    <w:p w14:paraId="0C32A870" w14:textId="77777777" w:rsidR="00495D73" w:rsidRPr="006C4EC2" w:rsidRDefault="00495D7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5A9207" w14:textId="77777777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EC2">
        <w:rPr>
          <w:rFonts w:ascii="Times New Roman" w:hAnsi="Times New Roman" w:cs="Times New Roman"/>
          <w:sz w:val="24"/>
          <w:szCs w:val="24"/>
        </w:rPr>
        <w:t>Конкурсантам следует сохранять у себя копии всех материалов, высланных вместе с заявкой.</w:t>
      </w:r>
    </w:p>
    <w:p w14:paraId="6D63BF56" w14:textId="77777777" w:rsidR="00182C8D" w:rsidRPr="0088048B" w:rsidRDefault="00182C8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332BFC" w14:textId="77777777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Дирекция Конкурса оставляет за собой право использовать все присланные участниками информационные материалы и фотографию для предоставления их СМИ.</w:t>
      </w:r>
    </w:p>
    <w:p w14:paraId="4E3E5CAD" w14:textId="77777777" w:rsidR="00182C8D" w:rsidRDefault="00182C8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41BF64" w14:textId="74D298D7" w:rsidR="004507C1" w:rsidRPr="00182C8D" w:rsidRDefault="004507C1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C8D">
        <w:rPr>
          <w:rFonts w:ascii="Times New Roman" w:hAnsi="Times New Roman" w:cs="Times New Roman"/>
          <w:b/>
          <w:bCs/>
          <w:sz w:val="24"/>
          <w:szCs w:val="24"/>
        </w:rPr>
        <w:t>РЕПЕТИЦИИ</w:t>
      </w:r>
    </w:p>
    <w:p w14:paraId="2E58296F" w14:textId="4AF546C0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Дирекция Конкурса предоставляет каждому участнику время для репетиций:</w:t>
      </w:r>
      <w:r w:rsidRPr="0088048B">
        <w:rPr>
          <w:rFonts w:ascii="Times New Roman" w:hAnsi="Times New Roman" w:cs="Times New Roman"/>
          <w:sz w:val="24"/>
          <w:szCs w:val="24"/>
        </w:rPr>
        <w:br/>
        <w:t xml:space="preserve">перед II, III турами – 30 минут </w:t>
      </w:r>
    </w:p>
    <w:p w14:paraId="7E8AA8B7" w14:textId="7E424A88" w:rsidR="007223E7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Репетиции запланированы в день, предшествующий выступлению конкурсанта.</w:t>
      </w:r>
    </w:p>
    <w:p w14:paraId="5DFCCF02" w14:textId="77777777" w:rsidR="007223E7" w:rsidRDefault="007223E7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34ED02" w14:textId="5DD13EEA" w:rsidR="004507C1" w:rsidRPr="00182C8D" w:rsidRDefault="004507C1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C8D">
        <w:rPr>
          <w:rFonts w:ascii="Times New Roman" w:hAnsi="Times New Roman" w:cs="Times New Roman"/>
          <w:b/>
          <w:bCs/>
          <w:sz w:val="24"/>
          <w:szCs w:val="24"/>
        </w:rPr>
        <w:t>ПРОЖИВАНИЕ И ПРОЕЗД</w:t>
      </w:r>
    </w:p>
    <w:p w14:paraId="46754928" w14:textId="77777777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lastRenderedPageBreak/>
        <w:t>Дирекция Конкурса организует визовую поддержку в России иностранным участникам конкурса.</w:t>
      </w:r>
    </w:p>
    <w:p w14:paraId="1D3574BB" w14:textId="7F1A615F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Все расходы, связанные с </w:t>
      </w:r>
      <w:r w:rsidR="001F3A05" w:rsidRPr="0088048B">
        <w:rPr>
          <w:rFonts w:ascii="Times New Roman" w:hAnsi="Times New Roman" w:cs="Times New Roman"/>
          <w:sz w:val="24"/>
          <w:szCs w:val="24"/>
        </w:rPr>
        <w:t>проездом и проживанием участников</w:t>
      </w:r>
      <w:r w:rsidRPr="0088048B">
        <w:rPr>
          <w:rFonts w:ascii="Times New Roman" w:hAnsi="Times New Roman" w:cs="Times New Roman"/>
          <w:sz w:val="24"/>
          <w:szCs w:val="24"/>
        </w:rPr>
        <w:t xml:space="preserve"> </w:t>
      </w:r>
      <w:r w:rsidR="003913D5" w:rsidRPr="008804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13D5" w:rsidRPr="0088048B">
        <w:rPr>
          <w:rFonts w:ascii="Times New Roman" w:hAnsi="Times New Roman" w:cs="Times New Roman"/>
          <w:sz w:val="24"/>
          <w:szCs w:val="24"/>
        </w:rPr>
        <w:t xml:space="preserve"> и </w:t>
      </w:r>
      <w:r w:rsidR="003913D5" w:rsidRPr="0088048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913D5" w:rsidRPr="0088048B">
        <w:rPr>
          <w:rFonts w:ascii="Times New Roman" w:hAnsi="Times New Roman" w:cs="Times New Roman"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sz w:val="24"/>
          <w:szCs w:val="24"/>
        </w:rPr>
        <w:t>тур</w:t>
      </w:r>
      <w:r w:rsidR="003913D5" w:rsidRPr="0088048B">
        <w:rPr>
          <w:rFonts w:ascii="Times New Roman" w:hAnsi="Times New Roman" w:cs="Times New Roman"/>
          <w:sz w:val="24"/>
          <w:szCs w:val="24"/>
        </w:rPr>
        <w:t>ов</w:t>
      </w:r>
      <w:r w:rsidR="001F3A05" w:rsidRPr="0088048B">
        <w:rPr>
          <w:rFonts w:ascii="Times New Roman" w:hAnsi="Times New Roman" w:cs="Times New Roman"/>
          <w:sz w:val="24"/>
          <w:szCs w:val="24"/>
        </w:rPr>
        <w:t>,</w:t>
      </w:r>
      <w:r w:rsidRPr="0088048B">
        <w:rPr>
          <w:rFonts w:ascii="Times New Roman" w:hAnsi="Times New Roman" w:cs="Times New Roman"/>
          <w:sz w:val="24"/>
          <w:szCs w:val="24"/>
        </w:rPr>
        <w:t xml:space="preserve"> </w:t>
      </w:r>
      <w:r w:rsidR="003913D5" w:rsidRPr="0088048B">
        <w:rPr>
          <w:rFonts w:ascii="Times New Roman" w:hAnsi="Times New Roman" w:cs="Times New Roman"/>
          <w:sz w:val="24"/>
          <w:szCs w:val="24"/>
        </w:rPr>
        <w:t xml:space="preserve">оплачивается </w:t>
      </w:r>
      <w:r w:rsidR="00F0322E" w:rsidRPr="0088048B">
        <w:rPr>
          <w:rFonts w:ascii="Times New Roman" w:hAnsi="Times New Roman" w:cs="Times New Roman"/>
          <w:sz w:val="24"/>
          <w:szCs w:val="24"/>
        </w:rPr>
        <w:t>Дирекцией</w:t>
      </w:r>
      <w:r w:rsidRPr="0088048B">
        <w:rPr>
          <w:rFonts w:ascii="Times New Roman" w:hAnsi="Times New Roman" w:cs="Times New Roman"/>
          <w:sz w:val="24"/>
          <w:szCs w:val="24"/>
        </w:rPr>
        <w:t>.</w:t>
      </w:r>
    </w:p>
    <w:p w14:paraId="75AC3A4E" w14:textId="7F2D1D51" w:rsidR="004507C1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В случае выступления со своим концертмейстером все расходы по его приглашению и проживанию участник конкурса берет на себя.</w:t>
      </w:r>
    </w:p>
    <w:p w14:paraId="00CABA7E" w14:textId="77777777" w:rsidR="00182C8D" w:rsidRPr="0088048B" w:rsidRDefault="00182C8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45BE44" w14:textId="77777777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>КОНЦЕРТНАЯ ОДЕЖДА</w:t>
      </w:r>
    </w:p>
    <w:p w14:paraId="6DA12153" w14:textId="7C61363B" w:rsidR="004507C1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Для выступления во всех трех турах Конкурса обязателен вечерний туалет (для мужчин - фрак или темный костюм, для женщин - длинное концертное платье).</w:t>
      </w:r>
    </w:p>
    <w:p w14:paraId="386A7A0F" w14:textId="77777777" w:rsidR="00182C8D" w:rsidRPr="0088048B" w:rsidRDefault="00182C8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D6FAF5" w14:textId="77777777" w:rsidR="00F10B4A" w:rsidRDefault="00F10B4A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8523C" w14:textId="3B121FEA" w:rsidR="007135B5" w:rsidRDefault="00710FF3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15F326B" w14:textId="77777777" w:rsidR="007223E7" w:rsidRDefault="007223E7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3215" w14:textId="64C7D797" w:rsidR="007135B5" w:rsidRPr="0088048B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Конкурс состоит из трех туров. </w:t>
      </w:r>
    </w:p>
    <w:p w14:paraId="0A1518B0" w14:textId="16631721" w:rsidR="007135B5" w:rsidRPr="0088048B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На </w:t>
      </w:r>
      <w:r w:rsidRPr="007135B5">
        <w:rPr>
          <w:rFonts w:ascii="Times New Roman" w:hAnsi="Times New Roman" w:cs="Times New Roman"/>
          <w:b/>
          <w:bCs/>
          <w:sz w:val="24"/>
          <w:szCs w:val="24"/>
        </w:rPr>
        <w:t>I тур</w:t>
      </w:r>
      <w:r w:rsidRPr="0088048B">
        <w:rPr>
          <w:rFonts w:ascii="Times New Roman" w:hAnsi="Times New Roman" w:cs="Times New Roman"/>
          <w:sz w:val="24"/>
          <w:szCs w:val="24"/>
        </w:rPr>
        <w:t xml:space="preserve"> допускаются только те участники, чьи документы были предоставлены в Дирекцию Конкурса в срок и по форме, указанной в данном регламенте</w:t>
      </w:r>
      <w:r w:rsidR="006C4EC2">
        <w:rPr>
          <w:rFonts w:ascii="Times New Roman" w:hAnsi="Times New Roman" w:cs="Times New Roman"/>
          <w:sz w:val="24"/>
          <w:szCs w:val="24"/>
        </w:rPr>
        <w:t>.</w:t>
      </w:r>
    </w:p>
    <w:p w14:paraId="6660CF3C" w14:textId="4D8EEBE7" w:rsidR="007135B5" w:rsidRPr="0088048B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На </w:t>
      </w:r>
      <w:r w:rsidRPr="007135B5">
        <w:rPr>
          <w:rFonts w:ascii="Times New Roman" w:hAnsi="Times New Roman" w:cs="Times New Roman"/>
          <w:b/>
          <w:bCs/>
          <w:sz w:val="24"/>
          <w:szCs w:val="24"/>
        </w:rPr>
        <w:t>II тур</w:t>
      </w:r>
      <w:r w:rsidRPr="0088048B">
        <w:rPr>
          <w:rFonts w:ascii="Times New Roman" w:hAnsi="Times New Roman" w:cs="Times New Roman"/>
          <w:sz w:val="24"/>
          <w:szCs w:val="24"/>
        </w:rPr>
        <w:t xml:space="preserve"> решением жюри допускаются не более 15 участников конкурса по каждому </w:t>
      </w:r>
      <w:r w:rsidR="00314D1D">
        <w:rPr>
          <w:rFonts w:ascii="Times New Roman" w:hAnsi="Times New Roman" w:cs="Times New Roman"/>
          <w:sz w:val="24"/>
          <w:szCs w:val="24"/>
        </w:rPr>
        <w:t>типу голоса</w:t>
      </w:r>
      <w:r w:rsidRPr="0088048B">
        <w:rPr>
          <w:rFonts w:ascii="Times New Roman" w:hAnsi="Times New Roman" w:cs="Times New Roman"/>
          <w:sz w:val="24"/>
          <w:szCs w:val="24"/>
        </w:rPr>
        <w:t xml:space="preserve"> – сопрано, меццо-сопрано, тенора, баритоны, басы, то есть не более 75 человек.</w:t>
      </w:r>
    </w:p>
    <w:p w14:paraId="2AFB0C96" w14:textId="77777777" w:rsidR="007135B5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На </w:t>
      </w:r>
      <w:r w:rsidRPr="007135B5">
        <w:rPr>
          <w:rFonts w:ascii="Times New Roman" w:hAnsi="Times New Roman" w:cs="Times New Roman"/>
          <w:b/>
          <w:bCs/>
          <w:sz w:val="24"/>
          <w:szCs w:val="24"/>
        </w:rPr>
        <w:t>III тур</w:t>
      </w:r>
      <w:r w:rsidRPr="0088048B">
        <w:rPr>
          <w:rFonts w:ascii="Times New Roman" w:hAnsi="Times New Roman" w:cs="Times New Roman"/>
          <w:sz w:val="24"/>
          <w:szCs w:val="24"/>
        </w:rPr>
        <w:t xml:space="preserve"> решением жюри допускаются не более 3 участников по каждому направлению.</w:t>
      </w:r>
    </w:p>
    <w:p w14:paraId="7C1E9D85" w14:textId="43DA267E" w:rsidR="007135B5" w:rsidRPr="0088048B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br/>
        <w:t xml:space="preserve">Конкурсные прослушивания </w:t>
      </w:r>
      <w:r w:rsidR="00A5395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3955">
        <w:rPr>
          <w:rFonts w:ascii="Times New Roman" w:hAnsi="Times New Roman" w:cs="Times New Roman"/>
          <w:sz w:val="24"/>
          <w:szCs w:val="24"/>
        </w:rPr>
        <w:t xml:space="preserve"> и </w:t>
      </w:r>
      <w:r w:rsidR="00A539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3955" w:rsidRPr="00A53955">
        <w:rPr>
          <w:rFonts w:ascii="Times New Roman" w:hAnsi="Times New Roman" w:cs="Times New Roman"/>
          <w:sz w:val="24"/>
          <w:szCs w:val="24"/>
        </w:rPr>
        <w:t xml:space="preserve"> </w:t>
      </w:r>
      <w:r w:rsidR="00A53955">
        <w:rPr>
          <w:rFonts w:ascii="Times New Roman" w:hAnsi="Times New Roman" w:cs="Times New Roman"/>
          <w:sz w:val="24"/>
          <w:szCs w:val="24"/>
        </w:rPr>
        <w:t>туров</w:t>
      </w:r>
      <w:r w:rsidR="00A53955" w:rsidRPr="00A53955">
        <w:rPr>
          <w:rFonts w:ascii="Times New Roman" w:hAnsi="Times New Roman" w:cs="Times New Roman"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sz w:val="24"/>
          <w:szCs w:val="24"/>
        </w:rPr>
        <w:t>проводятся публично.</w:t>
      </w:r>
      <w:r w:rsidRPr="0088048B">
        <w:rPr>
          <w:rFonts w:ascii="Times New Roman" w:hAnsi="Times New Roman" w:cs="Times New Roman"/>
          <w:sz w:val="24"/>
          <w:szCs w:val="24"/>
        </w:rPr>
        <w:br/>
        <w:t>Все произведения исполняются на языке оригинала, в оригинальной тональности, наизусть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(в измененной тональности разрешается исполнять только немецкую 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Lied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и романсы, за исключением случаев, когда произведение написано для типа голоса, соответствующего типу голоса исполнителя).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3D8DFF03" w14:textId="16896767" w:rsidR="007135B5" w:rsidRPr="0088048B" w:rsidRDefault="007135B5" w:rsidP="00713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8048B">
        <w:rPr>
          <w:rFonts w:ascii="Times New Roman" w:hAnsi="Times New Roman" w:cs="Times New Roman"/>
          <w:sz w:val="24"/>
          <w:szCs w:val="24"/>
        </w:rPr>
        <w:t>прошедши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048B">
        <w:rPr>
          <w:rFonts w:ascii="Times New Roman" w:hAnsi="Times New Roman" w:cs="Times New Roman"/>
          <w:sz w:val="24"/>
          <w:szCs w:val="24"/>
        </w:rPr>
        <w:t xml:space="preserve"> в </w:t>
      </w:r>
      <w:r w:rsidRPr="008804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048B">
        <w:rPr>
          <w:rFonts w:ascii="Times New Roman" w:hAnsi="Times New Roman" w:cs="Times New Roman"/>
          <w:sz w:val="24"/>
          <w:szCs w:val="24"/>
        </w:rPr>
        <w:t xml:space="preserve"> тур</w:t>
      </w:r>
      <w:r>
        <w:rPr>
          <w:rFonts w:ascii="Times New Roman" w:hAnsi="Times New Roman" w:cs="Times New Roman"/>
          <w:sz w:val="24"/>
          <w:szCs w:val="24"/>
        </w:rPr>
        <w:t xml:space="preserve"> имеют</w:t>
      </w:r>
      <w:r w:rsidRPr="0088048B">
        <w:rPr>
          <w:rFonts w:ascii="Times New Roman" w:hAnsi="Times New Roman" w:cs="Times New Roman"/>
          <w:sz w:val="24"/>
          <w:szCs w:val="24"/>
        </w:rPr>
        <w:t xml:space="preserve"> возможность внести изменения в программу </w:t>
      </w:r>
      <w:r w:rsidRPr="008804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048B">
        <w:rPr>
          <w:rFonts w:ascii="Times New Roman" w:hAnsi="Times New Roman" w:cs="Times New Roman"/>
          <w:sz w:val="24"/>
          <w:szCs w:val="24"/>
        </w:rPr>
        <w:t xml:space="preserve"> и </w:t>
      </w:r>
      <w:r w:rsidRPr="0088048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048B">
        <w:rPr>
          <w:rFonts w:ascii="Times New Roman" w:hAnsi="Times New Roman" w:cs="Times New Roman"/>
          <w:sz w:val="24"/>
          <w:szCs w:val="24"/>
        </w:rPr>
        <w:t xml:space="preserve"> туров до 15 августа 2020 года.</w:t>
      </w:r>
      <w:r w:rsidRPr="0088048B">
        <w:rPr>
          <w:rFonts w:ascii="Times New Roman" w:hAnsi="Times New Roman" w:cs="Times New Roman"/>
          <w:sz w:val="24"/>
          <w:szCs w:val="24"/>
        </w:rPr>
        <w:br/>
        <w:t>Изменения в заявленной участником программе после 15 августа 2020 года не допускаются.</w:t>
      </w:r>
      <w:r w:rsidRPr="0088048B">
        <w:rPr>
          <w:rFonts w:ascii="Times New Roman" w:hAnsi="Times New Roman" w:cs="Times New Roman"/>
          <w:sz w:val="24"/>
          <w:szCs w:val="24"/>
        </w:rPr>
        <w:br/>
        <w:t xml:space="preserve">Порядок исполнения произведений </w:t>
      </w:r>
      <w:r>
        <w:rPr>
          <w:rFonts w:ascii="Times New Roman" w:hAnsi="Times New Roman" w:cs="Times New Roman"/>
          <w:sz w:val="24"/>
          <w:szCs w:val="24"/>
        </w:rPr>
        <w:t xml:space="preserve">на всех турах </w:t>
      </w:r>
      <w:r w:rsidRPr="0088048B">
        <w:rPr>
          <w:rFonts w:ascii="Times New Roman" w:hAnsi="Times New Roman" w:cs="Times New Roman"/>
          <w:sz w:val="24"/>
          <w:szCs w:val="24"/>
        </w:rPr>
        <w:t>участник конкурса определяет самостоятельно.</w:t>
      </w:r>
      <w:r w:rsidRPr="0088048B">
        <w:rPr>
          <w:rFonts w:ascii="Times New Roman" w:hAnsi="Times New Roman" w:cs="Times New Roman"/>
          <w:sz w:val="24"/>
          <w:szCs w:val="24"/>
        </w:rPr>
        <w:br/>
        <w:t>Произведения, исполняемые в одном туре, не могут быть повторены в другом туре.</w:t>
      </w:r>
    </w:p>
    <w:p w14:paraId="59249DF8" w14:textId="77777777" w:rsidR="00F10B4A" w:rsidRPr="0088048B" w:rsidRDefault="00F10B4A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8D39" w14:textId="77777777" w:rsidR="007223E7" w:rsidRPr="00BB5695" w:rsidRDefault="007223E7" w:rsidP="00182C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6547D" w14:textId="77777777" w:rsidR="00182C8D" w:rsidRPr="00D005F4" w:rsidRDefault="00182C8D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F3E9E" w14:textId="67D963CB" w:rsidR="006033D0" w:rsidRPr="0088048B" w:rsidRDefault="006033D0" w:rsidP="00182C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8048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88048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88048B">
        <w:rPr>
          <w:rFonts w:ascii="Times New Roman" w:hAnsi="Times New Roman" w:cs="Times New Roman"/>
          <w:b/>
          <w:bCs/>
          <w:sz w:val="24"/>
          <w:szCs w:val="24"/>
        </w:rPr>
        <w:t xml:space="preserve"> туры</w:t>
      </w:r>
    </w:p>
    <w:p w14:paraId="49CDD826" w14:textId="2081DF66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</w:p>
    <w:p w14:paraId="2F42CB4B" w14:textId="6E35C6D2" w:rsidR="00710FF3" w:rsidRPr="0088048B" w:rsidRDefault="006033D0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14</w:t>
      </w:r>
      <w:r w:rsidR="00710FF3" w:rsidRPr="0088048B">
        <w:rPr>
          <w:rFonts w:ascii="Times New Roman" w:hAnsi="Times New Roman" w:cs="Times New Roman"/>
          <w:sz w:val="24"/>
          <w:szCs w:val="24"/>
        </w:rPr>
        <w:t xml:space="preserve"> сентября 2020 года с 11:00 до 13:00 каждый участник должен пройти регистрацию в Дирекции Конкурса по адресу:</w:t>
      </w:r>
      <w:r w:rsidR="00710FF3" w:rsidRPr="0088048B">
        <w:rPr>
          <w:rFonts w:ascii="Times New Roman" w:hAnsi="Times New Roman" w:cs="Times New Roman"/>
          <w:sz w:val="24"/>
          <w:szCs w:val="24"/>
        </w:rPr>
        <w:br/>
      </w:r>
      <w:bookmarkStart w:id="1" w:name="_Hlk23939423"/>
      <w:r w:rsidR="00710FF3" w:rsidRPr="0088048B">
        <w:rPr>
          <w:rFonts w:ascii="Times New Roman" w:hAnsi="Times New Roman" w:cs="Times New Roman"/>
          <w:sz w:val="24"/>
          <w:szCs w:val="24"/>
        </w:rPr>
        <w:t xml:space="preserve">Москва, ул. Большая Никитская, д. 19/16с1, Театр </w:t>
      </w:r>
      <w:r w:rsidR="00367FD9" w:rsidRPr="0088048B">
        <w:rPr>
          <w:rFonts w:ascii="Times New Roman" w:hAnsi="Times New Roman" w:cs="Times New Roman"/>
          <w:sz w:val="24"/>
          <w:szCs w:val="24"/>
        </w:rPr>
        <w:t>«</w:t>
      </w:r>
      <w:r w:rsidR="00710FF3" w:rsidRPr="0088048B">
        <w:rPr>
          <w:rFonts w:ascii="Times New Roman" w:hAnsi="Times New Roman" w:cs="Times New Roman"/>
          <w:sz w:val="24"/>
          <w:szCs w:val="24"/>
        </w:rPr>
        <w:t>Геликон</w:t>
      </w:r>
      <w:r w:rsidR="00A51EDA" w:rsidRPr="0088048B">
        <w:rPr>
          <w:rFonts w:ascii="Times New Roman" w:hAnsi="Times New Roman" w:cs="Times New Roman"/>
          <w:sz w:val="24"/>
          <w:szCs w:val="24"/>
        </w:rPr>
        <w:t>-</w:t>
      </w:r>
      <w:r w:rsidR="00710FF3" w:rsidRPr="0088048B">
        <w:rPr>
          <w:rFonts w:ascii="Times New Roman" w:hAnsi="Times New Roman" w:cs="Times New Roman"/>
          <w:sz w:val="24"/>
          <w:szCs w:val="24"/>
        </w:rPr>
        <w:t>Опера</w:t>
      </w:r>
      <w:bookmarkEnd w:id="1"/>
      <w:r w:rsidR="00367FD9" w:rsidRPr="0088048B">
        <w:rPr>
          <w:rFonts w:ascii="Times New Roman" w:hAnsi="Times New Roman" w:cs="Times New Roman"/>
          <w:sz w:val="24"/>
          <w:szCs w:val="24"/>
        </w:rPr>
        <w:t>»</w:t>
      </w:r>
    </w:p>
    <w:p w14:paraId="6874DCDF" w14:textId="77777777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64A3592" w14:textId="76503697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Жеребьевка </w:t>
      </w:r>
    </w:p>
    <w:p w14:paraId="6B8070CF" w14:textId="41406144" w:rsidR="00D92F9D" w:rsidRPr="0088048B" w:rsidRDefault="006033D0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14</w:t>
      </w:r>
      <w:r w:rsidR="00D92F9D" w:rsidRPr="0088048B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Pr="0088048B">
        <w:rPr>
          <w:rFonts w:ascii="Times New Roman" w:hAnsi="Times New Roman" w:cs="Times New Roman"/>
          <w:sz w:val="24"/>
          <w:szCs w:val="24"/>
        </w:rPr>
        <w:t>20</w:t>
      </w:r>
      <w:r w:rsidR="00D92F9D" w:rsidRPr="0088048B">
        <w:rPr>
          <w:rFonts w:ascii="Times New Roman" w:hAnsi="Times New Roman" w:cs="Times New Roman"/>
          <w:sz w:val="24"/>
          <w:szCs w:val="24"/>
        </w:rPr>
        <w:t xml:space="preserve"> года в 14:00 состоится ж</w:t>
      </w:r>
      <w:r w:rsidR="001F3A05" w:rsidRPr="0088048B">
        <w:rPr>
          <w:rFonts w:ascii="Times New Roman" w:hAnsi="Times New Roman" w:cs="Times New Roman"/>
          <w:sz w:val="24"/>
          <w:szCs w:val="24"/>
        </w:rPr>
        <w:t>еребьевка участников по адресу:</w:t>
      </w:r>
    </w:p>
    <w:p w14:paraId="3974A90B" w14:textId="41016969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Москва, ул. Большая Никитская, д. 19/16с1, Театр </w:t>
      </w:r>
      <w:r w:rsidR="00367FD9" w:rsidRPr="0088048B">
        <w:rPr>
          <w:rFonts w:ascii="Times New Roman" w:hAnsi="Times New Roman" w:cs="Times New Roman"/>
          <w:sz w:val="24"/>
          <w:szCs w:val="24"/>
        </w:rPr>
        <w:t>«</w:t>
      </w:r>
      <w:r w:rsidRPr="0088048B">
        <w:rPr>
          <w:rFonts w:ascii="Times New Roman" w:hAnsi="Times New Roman" w:cs="Times New Roman"/>
          <w:sz w:val="24"/>
          <w:szCs w:val="24"/>
        </w:rPr>
        <w:t>Геликон</w:t>
      </w:r>
      <w:r w:rsidR="00367FD9" w:rsidRPr="0088048B">
        <w:rPr>
          <w:rFonts w:ascii="Times New Roman" w:hAnsi="Times New Roman" w:cs="Times New Roman"/>
          <w:sz w:val="24"/>
          <w:szCs w:val="24"/>
        </w:rPr>
        <w:t>-</w:t>
      </w:r>
      <w:r w:rsidRPr="0088048B">
        <w:rPr>
          <w:rFonts w:ascii="Times New Roman" w:hAnsi="Times New Roman" w:cs="Times New Roman"/>
          <w:sz w:val="24"/>
          <w:szCs w:val="24"/>
        </w:rPr>
        <w:t>Опера</w:t>
      </w:r>
      <w:r w:rsidR="00367FD9" w:rsidRPr="0088048B">
        <w:rPr>
          <w:rFonts w:ascii="Times New Roman" w:hAnsi="Times New Roman" w:cs="Times New Roman"/>
          <w:sz w:val="24"/>
          <w:szCs w:val="24"/>
        </w:rPr>
        <w:t>»</w:t>
      </w:r>
    </w:p>
    <w:p w14:paraId="381E875B" w14:textId="77777777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662E6ED" w14:textId="39952E83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Целью жеребьевки является установление порядка, в котором участни</w:t>
      </w:r>
      <w:r w:rsidR="001F3A05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ки конкурса (конкурсанты) будут выступать на 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турах. 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Порядок выступлений, определенный жеребьевкой, сохраняется до конца конкурса. </w:t>
      </w:r>
    </w:p>
    <w:p w14:paraId="72F50371" w14:textId="4A6FA8D0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Жеребьевка </w:t>
      </w:r>
      <w:r w:rsidR="007223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проходит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присутствии Дирекции Конкурса.</w:t>
      </w:r>
    </w:p>
    <w:p w14:paraId="474EF139" w14:textId="4E740EE9" w:rsidR="00D92F9D" w:rsidRPr="0088048B" w:rsidRDefault="001F3A05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конкурсанты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должны присутствовать на жеребьевке. </w:t>
      </w:r>
    </w:p>
    <w:p w14:paraId="3A88E961" w14:textId="106C15FD" w:rsidR="00D92F9D" w:rsidRPr="0088048B" w:rsidRDefault="001F3A05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конкурсант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может участвовать в жеребьевке в силу обстоятельств, не зависящих от него, он должен обосновать 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свое 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отсутствие;</w:t>
      </w:r>
    </w:p>
    <w:p w14:paraId="316E07A1" w14:textId="1796A265" w:rsidR="00D92F9D" w:rsidRPr="008804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 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письменному 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запросу конкурсанта, лицо, назначенное 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конкурсантом, 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или   официальный представитель Дирекции Конкурса будет участвовать в жеребьевке от имени конкурсанта. </w:t>
      </w:r>
    </w:p>
    <w:p w14:paraId="27E5DFC3" w14:textId="77777777" w:rsidR="00D3018B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Порядок выступления, определен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ный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 жребию</w:t>
      </w:r>
      <w:r w:rsidR="00E559D3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может быть изменен, за исключением случаев, которые конкурсант должен обосновать.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D5A8E15" w14:textId="42C5B918" w:rsidR="00D92F9D" w:rsidRPr="0088048B" w:rsidRDefault="00D3018B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Дирекция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онкурса рассматривают причины и принимают 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окончательное </w:t>
      </w:r>
      <w:r w:rsidR="00D92F9D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решение</w:t>
      </w:r>
      <w:r w:rsidR="00704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620018E" w14:textId="23039A06" w:rsidR="00F83483" w:rsidRPr="00A53955" w:rsidRDefault="00D92F9D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Любое изменение будет действовать только для текущего тура.</w:t>
      </w:r>
    </w:p>
    <w:p w14:paraId="43448FEE" w14:textId="77777777" w:rsidR="00F83483" w:rsidRDefault="00F83483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74818" w14:textId="77777777" w:rsidR="00F83483" w:rsidRDefault="00F83483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5572D" w14:textId="511AA561" w:rsidR="00182C8D" w:rsidRDefault="00182C8D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>РАСПИСАНИЕ  КОНКУРСА</w:t>
      </w:r>
    </w:p>
    <w:p w14:paraId="38EB03BD" w14:textId="77777777" w:rsidR="00182C8D" w:rsidRPr="0088048B" w:rsidRDefault="00182C8D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308"/>
        <w:gridCol w:w="30"/>
        <w:gridCol w:w="1974"/>
        <w:gridCol w:w="509"/>
        <w:gridCol w:w="667"/>
        <w:gridCol w:w="157"/>
        <w:gridCol w:w="2233"/>
        <w:gridCol w:w="1367"/>
        <w:gridCol w:w="80"/>
        <w:gridCol w:w="520"/>
      </w:tblGrid>
      <w:tr w:rsidR="006305C2" w:rsidRPr="0088048B" w14:paraId="10CC1AA1" w14:textId="77777777" w:rsidTr="00182C8D">
        <w:trPr>
          <w:gridAfter w:val="2"/>
          <w:wAfter w:w="556" w:type="dxa"/>
          <w:tblCellSpacing w:w="15" w:type="dxa"/>
        </w:trPr>
        <w:tc>
          <w:tcPr>
            <w:tcW w:w="2372" w:type="dxa"/>
            <w:gridSpan w:val="3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B837AD" w14:textId="0840FED3" w:rsidR="004507C1" w:rsidRPr="00F83483" w:rsidRDefault="00272775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4507C1" w:rsidRPr="00F83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3CA5E4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5593FF" w14:textId="45E21B7E" w:rsidR="008134A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  <w:r w:rsidR="008134A1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, Театр Геликон Опера </w:t>
            </w:r>
          </w:p>
          <w:p w14:paraId="17B4DE98" w14:textId="48457FCF" w:rsidR="004507C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Москва, ул. Большая</w:t>
            </w:r>
            <w:r w:rsidR="0018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Никитская, д. 19/16с1</w:t>
            </w:r>
          </w:p>
        </w:tc>
      </w:tr>
      <w:tr w:rsidR="006305C2" w:rsidRPr="0088048B" w14:paraId="7E7E84A1" w14:textId="77777777" w:rsidTr="00182C8D">
        <w:trPr>
          <w:gridAfter w:val="2"/>
          <w:wAfter w:w="55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012648D1" w14:textId="77777777" w:rsidR="004507C1" w:rsidRPr="0088048B" w:rsidRDefault="004507C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C4217D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E776C8" w14:textId="77777777" w:rsidR="008134A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Жеребьевка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34A1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Театр Геликон Опера </w:t>
            </w:r>
          </w:p>
          <w:p w14:paraId="63458EA7" w14:textId="56913815" w:rsidR="004507C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Москва, ул. Большая Никитская, д. 19/16с</w:t>
            </w:r>
          </w:p>
        </w:tc>
      </w:tr>
      <w:tr w:rsidR="006305C2" w:rsidRPr="0088048B" w14:paraId="2849C9C9" w14:textId="77777777" w:rsidTr="00182C8D">
        <w:trPr>
          <w:gridAfter w:val="2"/>
          <w:wAfter w:w="55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56B3027B" w14:textId="77777777" w:rsidR="004507C1" w:rsidRPr="0088048B" w:rsidRDefault="004507C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731B66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EEF56A" w14:textId="2D44FE5E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 w:rsidR="008134A1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 лауреатов Конкурса Елены Образцовой и Конкурса теноров «Хосе Каррерас Гран При»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34A1" w:rsidRPr="0088048B">
              <w:rPr>
                <w:rFonts w:ascii="Times New Roman" w:hAnsi="Times New Roman" w:cs="Times New Roman"/>
                <w:sz w:val="24"/>
                <w:szCs w:val="24"/>
              </w:rPr>
              <w:t>Москва, ул. Большая Никитская, д. 19/16с1</w:t>
            </w:r>
          </w:p>
        </w:tc>
      </w:tr>
      <w:tr w:rsidR="004507C1" w:rsidRPr="0088048B" w14:paraId="1B627800" w14:textId="77777777" w:rsidTr="005B2961">
        <w:trPr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31CEFB89" w14:textId="77777777" w:rsidR="004507C1" w:rsidRPr="0088048B" w:rsidRDefault="004507C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C94969A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709DA292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A25AC3" w14:textId="77777777" w:rsidR="004507C1" w:rsidRPr="0088048B" w:rsidRDefault="004507C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80BE9D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1D435B" w14:textId="686221BB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09ADEE5A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76AB30A2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A72BDDD" w14:textId="079F8B77" w:rsidR="004507C1" w:rsidRPr="0088048B" w:rsidRDefault="00272775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4507C1"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73A62A" w14:textId="77777777" w:rsidR="00182C8D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72775"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тур</w:t>
            </w:r>
          </w:p>
          <w:p w14:paraId="6ED276DD" w14:textId="36BA993C" w:rsidR="009C7383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сопровождении фортепиано)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</w:t>
            </w:r>
          </w:p>
          <w:p w14:paraId="4EEAA6D1" w14:textId="43456B13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8AE486" w14:textId="70A3EC5B" w:rsidR="00573C5B" w:rsidRDefault="00573C5B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</w:p>
          <w:p w14:paraId="20A9C5C4" w14:textId="120AD49A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Театр Геликон Опера</w:t>
            </w:r>
          </w:p>
          <w:p w14:paraId="1B0E9078" w14:textId="4DE50F0C" w:rsidR="004507C1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Москва, ул. Большая Никитская, д. 19/16с1</w:t>
            </w:r>
          </w:p>
        </w:tc>
        <w:tc>
          <w:tcPr>
            <w:tcW w:w="50" w:type="dxa"/>
            <w:vAlign w:val="center"/>
            <w:hideMark/>
          </w:tcPr>
          <w:p w14:paraId="18C91EB1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2A8DA263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2075A9DE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DFD85E" w14:textId="5ECF0251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</w:p>
          <w:p w14:paraId="5D027C98" w14:textId="5594B80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372AFFB" w14:textId="2356EF23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14:paraId="21D60514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23A358A4" w14:textId="77777777" w:rsidTr="005B2961">
        <w:trPr>
          <w:gridAfter w:val="3"/>
          <w:wAfter w:w="192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169B8CCE" w14:textId="77777777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63613D" w14:textId="57F4663F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  <w:hideMark/>
          </w:tcPr>
          <w:p w14:paraId="0B9664BD" w14:textId="77777777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5094E147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4C8C44F9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3EE38B" w14:textId="202CAE8D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AC123A" w14:textId="580739F8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0B4426E5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02FA67F2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A934292" w14:textId="59A333E9" w:rsidR="004507C1" w:rsidRPr="0088048B" w:rsidRDefault="008134A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2775"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507C1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6DDCD0" w14:textId="62B0DB4F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4A1"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BD087A" w14:textId="650C48EF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14:paraId="09FB2656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A1" w:rsidRPr="0088048B" w14:paraId="15D08CC3" w14:textId="77777777" w:rsidTr="00182C8D">
        <w:trPr>
          <w:gridAfter w:val="7"/>
          <w:wAfter w:w="5500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5B7252F4" w14:textId="77777777" w:rsidR="008134A1" w:rsidRPr="0088048B" w:rsidRDefault="008134A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  <w:hideMark/>
          </w:tcPr>
          <w:p w14:paraId="20BD3615" w14:textId="77777777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A1" w:rsidRPr="0088048B" w14:paraId="0E2A68BF" w14:textId="77777777" w:rsidTr="00182C8D">
        <w:trPr>
          <w:gridAfter w:val="7"/>
          <w:wAfter w:w="5500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7CB4D31A" w14:textId="77777777" w:rsidR="008134A1" w:rsidRPr="0088048B" w:rsidRDefault="008134A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  <w:hideMark/>
          </w:tcPr>
          <w:p w14:paraId="43EA4A1F" w14:textId="77777777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A1" w:rsidRPr="0088048B" w14:paraId="0C519A89" w14:textId="77777777" w:rsidTr="00182C8D">
        <w:trPr>
          <w:gridAfter w:val="7"/>
          <w:wAfter w:w="5500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0C0126EE" w14:textId="77777777" w:rsidR="008134A1" w:rsidRPr="0088048B" w:rsidRDefault="008134A1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  <w:hideMark/>
          </w:tcPr>
          <w:p w14:paraId="0254DA91" w14:textId="77777777" w:rsidR="008134A1" w:rsidRPr="0088048B" w:rsidRDefault="008134A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73FB2485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A2338B" w14:textId="7D392744" w:rsidR="004507C1" w:rsidRPr="0088048B" w:rsidRDefault="00337102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2775"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507C1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48" w:type="dx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A027B1" w14:textId="52FC8601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102" w:rsidRPr="00880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1F717A" w14:textId="6B924274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14:paraId="06513216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02" w:rsidRPr="0088048B" w14:paraId="2C883946" w14:textId="77777777" w:rsidTr="005B2961">
        <w:trPr>
          <w:gridAfter w:val="5"/>
          <w:wAfter w:w="4321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04B4FACE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  <w:hideMark/>
          </w:tcPr>
          <w:p w14:paraId="5398EB50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02" w:rsidRPr="0088048B" w14:paraId="24C4CEAE" w14:textId="77777777" w:rsidTr="005B2961">
        <w:trPr>
          <w:gridAfter w:val="5"/>
          <w:wAfter w:w="4321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010A0AC6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  <w:hideMark/>
          </w:tcPr>
          <w:p w14:paraId="4BDE2882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02" w:rsidRPr="0088048B" w14:paraId="3FD0EBB5" w14:textId="77777777" w:rsidTr="005B2961">
        <w:trPr>
          <w:gridAfter w:val="5"/>
          <w:wAfter w:w="4321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2D39BFAE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  <w:hideMark/>
          </w:tcPr>
          <w:p w14:paraId="23FD19BB" w14:textId="77777777" w:rsidR="00337102" w:rsidRPr="0088048B" w:rsidRDefault="0033710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C1" w:rsidRPr="0088048B" w14:paraId="4C9CCAEF" w14:textId="77777777" w:rsidTr="005B2961">
        <w:trPr>
          <w:gridAfter w:val="1"/>
          <w:wAfter w:w="476" w:type="dxa"/>
          <w:tblCellSpacing w:w="15" w:type="dxa"/>
        </w:trPr>
        <w:tc>
          <w:tcPr>
            <w:tcW w:w="9294" w:type="dxa"/>
            <w:gridSpan w:val="9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tbl>
            <w:tblPr>
              <w:tblW w:w="954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5"/>
              <w:gridCol w:w="1547"/>
              <w:gridCol w:w="1618"/>
            </w:tblGrid>
            <w:tr w:rsidR="006305C2" w:rsidRPr="0088048B" w14:paraId="65AC0366" w14:textId="77777777" w:rsidTr="009C7383">
              <w:trPr>
                <w:tblCellSpacing w:w="15" w:type="dxa"/>
              </w:trPr>
              <w:tc>
                <w:tcPr>
                  <w:tcW w:w="633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16F6FED1" w14:textId="6F804415" w:rsidR="001231F7" w:rsidRPr="0088048B" w:rsidRDefault="009C7383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231F7" w:rsidRPr="008804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272775" w:rsidRPr="008804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  <w:r w:rsidR="001231F7"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сентября</w:t>
                  </w:r>
                  <w:r w:rsidR="006305C2" w:rsidRPr="008804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BC73FF"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82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05C2"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305C2" w:rsidRPr="0088048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="006305C2"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</w:t>
                  </w:r>
                  <w:r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</w:t>
                  </w:r>
                </w:p>
                <w:p w14:paraId="484D5919" w14:textId="2109FB36" w:rsidR="001231F7" w:rsidRPr="0088048B" w:rsidRDefault="001231F7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0C62C5" w14:textId="425EC236" w:rsidR="001231F7" w:rsidRPr="0088048B" w:rsidRDefault="001231F7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53C1437F" w14:textId="466B7200" w:rsidR="006305C2" w:rsidRPr="0088048B" w:rsidRDefault="006305C2" w:rsidP="0088048B">
                  <w:pPr>
                    <w:framePr w:hSpace="180" w:wrap="around" w:vAnchor="text" w:hAnchor="text" w:y="1"/>
                    <w:spacing w:after="0" w:line="276" w:lineRule="auto"/>
                    <w:ind w:left="475" w:hanging="197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 167 – 22</w:t>
                  </w:r>
                </w:p>
                <w:p w14:paraId="1C360B51" w14:textId="5BFEB7B6" w:rsidR="001231F7" w:rsidRPr="0088048B" w:rsidRDefault="001231F7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313466F6" w14:textId="77777777" w:rsidR="001231F7" w:rsidRPr="0088048B" w:rsidRDefault="001231F7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605CDD8B" w14:textId="683AC214" w:rsidR="001231F7" w:rsidRPr="0088048B" w:rsidRDefault="001231F7" w:rsidP="0088048B">
                  <w:pPr>
                    <w:framePr w:hSpace="180" w:wrap="around" w:vAnchor="text" w:hAnchor="text" w:y="1"/>
                    <w:spacing w:after="0"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CEF5140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140CDD91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0136E69C" w14:textId="77777777" w:rsidTr="00F83483">
        <w:trPr>
          <w:gridAfter w:val="1"/>
          <w:wAfter w:w="476" w:type="dxa"/>
          <w:tblCellSpacing w:w="15" w:type="dxa"/>
        </w:trPr>
        <w:tc>
          <w:tcPr>
            <w:tcW w:w="2365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60459C" w14:textId="77777777" w:rsidR="006305C2" w:rsidRPr="0088048B" w:rsidRDefault="006305C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7B05" w14:textId="48FFC23E" w:rsidR="004507C1" w:rsidRPr="0088048B" w:rsidRDefault="00A9470B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  <w:r w:rsidR="004507C1"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сентября</w:t>
            </w:r>
          </w:p>
          <w:p w14:paraId="4D5200D1" w14:textId="77777777" w:rsidR="009C7383" w:rsidRPr="0088048B" w:rsidRDefault="009C7383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432D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C07C5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619C0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9B243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D0113E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38894" w14:textId="77777777" w:rsidR="00F10B4A" w:rsidRDefault="00F10B4A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EEAC7" w14:textId="0B38EDFC" w:rsidR="009C7383" w:rsidRPr="00F83483" w:rsidRDefault="009C7383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сентября </w:t>
            </w:r>
            <w:r w:rsidR="00F1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F83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14:paraId="650AF5F6" w14:textId="77777777" w:rsidR="009C7383" w:rsidRPr="0088048B" w:rsidRDefault="009C7383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734E1" w14:textId="1F463FD1" w:rsidR="009C7383" w:rsidRPr="0088048B" w:rsidRDefault="009C7383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CF00BF6" w14:textId="77777777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CD0C" w14:textId="51601190" w:rsidR="00F83483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Оркестровые репетиции </w:t>
            </w:r>
          </w:p>
          <w:p w14:paraId="2E365400" w14:textId="1C6AD947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финалистов</w:t>
            </w: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96C73D" w14:textId="778D5C76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тур</w:t>
            </w:r>
            <w:r w:rsidR="00F83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450D07" w14:textId="77777777" w:rsidR="004507C1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  <w:p w14:paraId="5A00339B" w14:textId="77777777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55875" w14:textId="77777777" w:rsidR="00D3018B" w:rsidRDefault="00D3018B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91FD4" w14:textId="77777777" w:rsidR="00D3018B" w:rsidRDefault="00D3018B" w:rsidP="00D301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3AF1D" w14:textId="78B6599F" w:rsidR="00D3018B" w:rsidRDefault="00D3018B" w:rsidP="00D301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тур</w:t>
            </w:r>
          </w:p>
          <w:p w14:paraId="078F89BC" w14:textId="77777777" w:rsidR="00D3018B" w:rsidRDefault="00D3018B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45D9A" w14:textId="6E926BE2" w:rsidR="00F10B4A" w:rsidRPr="0088048B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73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63FE24" w14:textId="77777777" w:rsidR="006305C2" w:rsidRPr="0088048B" w:rsidRDefault="006305C2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F01E2" w14:textId="4835AAC4" w:rsidR="004507C1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Москва, ул. Большая Никитская, д. 19/16с1</w:t>
            </w:r>
          </w:p>
          <w:p w14:paraId="7E32B9F2" w14:textId="77777777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Y="1"/>
              <w:tblOverlap w:val="never"/>
              <w:tblW w:w="994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9C7383" w:rsidRPr="0088048B" w14:paraId="173A06BF" w14:textId="77777777" w:rsidTr="003D0124">
              <w:trPr>
                <w:tblCellSpacing w:w="15" w:type="dxa"/>
              </w:trPr>
              <w:tc>
                <w:tcPr>
                  <w:tcW w:w="4488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21C17F36" w14:textId="2A9DA21B" w:rsidR="009C7383" w:rsidRPr="0088048B" w:rsidRDefault="009C7383" w:rsidP="0088048B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CD30188" w14:textId="77777777" w:rsidR="009C7383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4066" w14:textId="77777777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B3F56" w14:textId="77777777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09DA" w14:textId="77777777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2BB6" w14:textId="77777777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11D4" w14:textId="66D8BE06" w:rsidR="00D3018B" w:rsidRDefault="00573C5B" w:rsidP="00D301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 и </w:t>
            </w:r>
            <w:r w:rsidR="00F10B4A" w:rsidRPr="0088048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</w:t>
            </w:r>
          </w:p>
          <w:p w14:paraId="43AD9745" w14:textId="307F1DB2" w:rsidR="00D3018B" w:rsidRDefault="00D3018B" w:rsidP="00D301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Театр Геликон Опера</w:t>
            </w:r>
          </w:p>
          <w:p w14:paraId="252F65CA" w14:textId="586F5F73" w:rsidR="00F10B4A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t>Москва, ул. Большая Никитская, д. 19/16с1</w:t>
            </w:r>
          </w:p>
          <w:p w14:paraId="4C07A9D2" w14:textId="28C8C325" w:rsidR="00F10B4A" w:rsidRPr="0088048B" w:rsidRDefault="00F10B4A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5D0AC510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83" w:rsidRPr="0088048B" w14:paraId="433E9DC6" w14:textId="77777777" w:rsidTr="005B2961">
        <w:trPr>
          <w:gridAfter w:val="10"/>
          <w:wAfter w:w="9800" w:type="dxa"/>
          <w:tblCellSpacing w:w="15" w:type="dxa"/>
        </w:trPr>
        <w:tc>
          <w:tcPr>
            <w:tcW w:w="50" w:type="dxa"/>
            <w:vAlign w:val="center"/>
            <w:hideMark/>
          </w:tcPr>
          <w:p w14:paraId="6819DCF5" w14:textId="77777777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83" w:rsidRPr="0088048B" w14:paraId="039A31C9" w14:textId="77777777" w:rsidTr="00182C8D">
        <w:trPr>
          <w:gridAfter w:val="6"/>
          <w:wAfter w:w="4990" w:type="dxa"/>
          <w:tblCellSpacing w:w="15" w:type="dxa"/>
        </w:trPr>
        <w:tc>
          <w:tcPr>
            <w:tcW w:w="2372" w:type="dxa"/>
            <w:gridSpan w:val="3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379357" w14:textId="69A9B296" w:rsidR="009C7383" w:rsidRPr="0088048B" w:rsidRDefault="009C7383" w:rsidP="0088048B">
            <w:pPr>
              <w:spacing w:after="0" w:line="276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8" w:type="dxa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1C4559" w14:textId="30B53E4E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145B09F8" w14:textId="77777777" w:rsidR="009C7383" w:rsidRPr="0088048B" w:rsidRDefault="009C7383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C2" w:rsidRPr="0088048B" w14:paraId="5EC43C2D" w14:textId="77777777" w:rsidTr="00182C8D">
        <w:trPr>
          <w:gridAfter w:val="1"/>
          <w:wAfter w:w="476" w:type="dxa"/>
          <w:tblCellSpacing w:w="15" w:type="dxa"/>
        </w:trPr>
        <w:tc>
          <w:tcPr>
            <w:tcW w:w="2372" w:type="dxa"/>
            <w:gridSpan w:val="3"/>
            <w:vMerge/>
            <w:hideMark/>
          </w:tcPr>
          <w:p w14:paraId="4D749275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14:paraId="0C237351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70B919D" w14:textId="09EA65B4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21DE0DCD" w14:textId="77777777" w:rsidR="004507C1" w:rsidRPr="0088048B" w:rsidRDefault="004507C1" w:rsidP="008804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567DC" w14:textId="127F3141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9102DF" w14:textId="77777777" w:rsidR="00F83483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23937673"/>
      <w:r w:rsidRPr="0088048B">
        <w:rPr>
          <w:rFonts w:ascii="Times New Roman" w:hAnsi="Times New Roman" w:cs="Times New Roman"/>
          <w:sz w:val="24"/>
          <w:szCs w:val="24"/>
        </w:rPr>
        <w:t>На прослушивания I и II туров вход бесплатный.</w:t>
      </w:r>
      <w:r w:rsidRPr="0088048B">
        <w:rPr>
          <w:rFonts w:ascii="Times New Roman" w:hAnsi="Times New Roman" w:cs="Times New Roman"/>
          <w:sz w:val="24"/>
          <w:szCs w:val="24"/>
        </w:rPr>
        <w:br/>
        <w:t>Вход на Гала-концерт, а также на III тур и торжественное закрытие конкурса - по билетам и приглашениям</w:t>
      </w:r>
      <w:r w:rsidR="00182C8D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F609613" w14:textId="77777777" w:rsidR="00F10B4A" w:rsidRDefault="00F10B4A" w:rsidP="0088048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5D315" w14:textId="54E6A54E" w:rsidR="0029164A" w:rsidRPr="00F83483" w:rsidRDefault="00182C8D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КОНКУРСА </w:t>
      </w:r>
    </w:p>
    <w:p w14:paraId="197F9AA2" w14:textId="77777777" w:rsidR="0029164A" w:rsidRPr="0088048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BEFB3" w14:textId="77777777" w:rsidR="0029164A" w:rsidRPr="0088048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77E5F" w14:textId="114FC8CE" w:rsidR="0029164A" w:rsidRPr="00F83483" w:rsidRDefault="00182C8D" w:rsidP="00F834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29164A"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</w:t>
      </w:r>
      <w:r w:rsidR="0029164A" w:rsidRPr="00F8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140925F" w14:textId="7C398E7A" w:rsidR="0029164A" w:rsidRDefault="00182C8D" w:rsidP="00573C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арии из оперы, кантаты или оратории по выбору участника, 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композиторами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вокальные 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разных языках (не более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минут)</w:t>
      </w:r>
    </w:p>
    <w:p w14:paraId="458FD9E5" w14:textId="77777777" w:rsidR="00182C8D" w:rsidRPr="0088048B" w:rsidRDefault="00182C8D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53191" w14:textId="79E056DC" w:rsidR="0029164A" w:rsidRPr="00F83483" w:rsidRDefault="00182C8D" w:rsidP="00182C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29164A"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</w:t>
      </w:r>
      <w:r w:rsidR="0029164A" w:rsidRPr="00F8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04794" w14:textId="77777777" w:rsidR="00573C5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конкурсант представляет завершенную концертную программу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включающую:</w:t>
      </w:r>
    </w:p>
    <w:p w14:paraId="1F42836D" w14:textId="0F7697F5" w:rsidR="00573C5B" w:rsidRDefault="00573C5B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D4A4B2" w14:textId="176FB45D" w:rsidR="00573C5B" w:rsidRDefault="00573C5B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арии из оперы, кантаты или оратории </w:t>
      </w:r>
    </w:p>
    <w:p w14:paraId="2B2059B1" w14:textId="0AAA31F1" w:rsidR="00573C5B" w:rsidRDefault="00573C5B" w:rsidP="00573C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вокальных 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камерного репертуара немецкого, итальянского, русского, французского, испанского композиторов или народная песня</w:t>
      </w:r>
    </w:p>
    <w:p w14:paraId="175688B9" w14:textId="6DC7D37B" w:rsidR="00573C5B" w:rsidRDefault="00573C5B" w:rsidP="00573C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2287C" w14:textId="0240EAA6" w:rsidR="0029164A" w:rsidRPr="0088048B" w:rsidRDefault="00573C5B" w:rsidP="00573C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43A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4543A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20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F834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AC3413" w14:textId="77777777" w:rsidR="00F83483" w:rsidRDefault="00F83483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0DAA7" w14:textId="4A56A25B" w:rsidR="008F566F" w:rsidRPr="0088048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исполнения произведений может быть произвольным.  </w:t>
      </w:r>
    </w:p>
    <w:p w14:paraId="0EAC6A19" w14:textId="77777777" w:rsidR="008F566F" w:rsidRPr="0088048B" w:rsidRDefault="008F566F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CA0DA" w14:textId="77777777" w:rsidR="0029164A" w:rsidRPr="0088048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08BBB" w14:textId="27DE59E4" w:rsidR="00F83483" w:rsidRDefault="00182C8D" w:rsidP="00182C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29164A" w:rsidRPr="00F83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</w:t>
      </w:r>
      <w:r w:rsidR="005F45D8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939077" w14:textId="7C2E4AB9" w:rsidR="0029164A" w:rsidRPr="0088048B" w:rsidRDefault="0029164A" w:rsidP="00182C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исполняются с оркестром.</w:t>
      </w:r>
    </w:p>
    <w:p w14:paraId="161A0F7B" w14:textId="77777777" w:rsidR="0029164A" w:rsidRPr="0088048B" w:rsidRDefault="0029164A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0AB0B" w14:textId="5FC65493" w:rsidR="0029164A" w:rsidRPr="00573C5B" w:rsidRDefault="00F83483" w:rsidP="00F834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оперные арии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64A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композиторов </w:t>
      </w:r>
      <w:r w:rsidR="00573C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="00573C5B" w:rsidRP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3C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57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14:paraId="603E71CD" w14:textId="77777777" w:rsidR="0029164A" w:rsidRPr="0088048B" w:rsidRDefault="0029164A" w:rsidP="00F834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EB412" w14:textId="461EF5BE" w:rsidR="0029164A" w:rsidRDefault="0029164A" w:rsidP="00F83483">
      <w:pPr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Произведения, исполняемые участником в одном туре, не могут быть повторены им </w:t>
      </w:r>
      <w:r w:rsidR="00F8348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                 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в другом туре.</w:t>
      </w:r>
    </w:p>
    <w:p w14:paraId="47F61E1D" w14:textId="77777777" w:rsidR="00F83483" w:rsidRPr="0088048B" w:rsidRDefault="00F83483" w:rsidP="00F83483">
      <w:pPr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1397C1EB" w14:textId="0FC8E754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Все произведения исполняются участниками:</w:t>
      </w:r>
    </w:p>
    <w:p w14:paraId="3FF70560" w14:textId="589B9D32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</w:t>
      </w:r>
      <w:r w:rsidR="00F8348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на языке оригинала, на память;</w:t>
      </w:r>
    </w:p>
    <w:p w14:paraId="029605C7" w14:textId="5092AAC6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-</w:t>
      </w:r>
      <w:r w:rsidR="00F8348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в оригинальной тональности для заявленного в анкете голоса</w:t>
      </w:r>
      <w:r w:rsidR="00F83483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506844DC" w14:textId="77777777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4B269426" w14:textId="2C8827CF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Участие в конкурсе означает согласие со всеми условиями, изложенными во всех разделах данного Регламента.</w:t>
      </w:r>
    </w:p>
    <w:p w14:paraId="220E59B0" w14:textId="77777777" w:rsidR="0029164A" w:rsidRPr="0088048B" w:rsidRDefault="0029164A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7D85229A" w14:textId="3D75E24F" w:rsidR="00D3018B" w:rsidRPr="0088048B" w:rsidRDefault="00D3018B" w:rsidP="00D301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Все права на</w:t>
      </w:r>
      <w:r w:rsidR="00573C5B">
        <w:rPr>
          <w:rFonts w:ascii="Times New Roman" w:hAnsi="Times New Roman" w:cs="Times New Roman"/>
          <w:sz w:val="24"/>
          <w:szCs w:val="24"/>
        </w:rPr>
        <w:t xml:space="preserve"> </w:t>
      </w:r>
      <w:r w:rsidR="00573C5B"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киносъемки</w:t>
      </w:r>
      <w:r w:rsidR="00573C5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,</w:t>
      </w:r>
      <w:r w:rsidRPr="0088048B">
        <w:rPr>
          <w:rFonts w:ascii="Times New Roman" w:hAnsi="Times New Roman" w:cs="Times New Roman"/>
          <w:sz w:val="24"/>
          <w:szCs w:val="24"/>
        </w:rPr>
        <w:t xml:space="preserve"> трансляцию, аудио- и видеозаписи во время Конкурса равно как продажа и распространение указанных материалов принадлежат Благотворительному фонду поддержки музыкального искусства «Фонд Елены Образцовой».</w:t>
      </w:r>
    </w:p>
    <w:p w14:paraId="479762E3" w14:textId="77777777" w:rsidR="0029164A" w:rsidRPr="0088048B" w:rsidRDefault="0029164A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24D6FB9" w14:textId="77777777" w:rsidR="00F83483" w:rsidRDefault="00F83483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C434BF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9C84A5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708484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D9DCDE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A9E9EE" w14:textId="119896B2" w:rsidR="004507C1" w:rsidRDefault="00F83483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048B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14:paraId="497B90FD" w14:textId="77777777" w:rsidR="00F83483" w:rsidRDefault="00F83483" w:rsidP="008804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28C55F" w14:textId="4C95431E" w:rsidR="00F83483" w:rsidRDefault="00D51B96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Результаты конкурса определяются решением жюри, в состав которого</w:t>
      </w:r>
      <w:r w:rsidR="00DF1A77" w:rsidRPr="0088048B">
        <w:rPr>
          <w:rFonts w:ascii="Times New Roman" w:hAnsi="Times New Roman" w:cs="Times New Roman"/>
          <w:bCs/>
          <w:sz w:val="24"/>
          <w:szCs w:val="24"/>
        </w:rPr>
        <w:t xml:space="preserve"> входят выдающиеся музыканты и известные деятели оперного театра.</w:t>
      </w:r>
    </w:p>
    <w:p w14:paraId="34A58378" w14:textId="5628A092" w:rsidR="00DF1A77" w:rsidRPr="0088048B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Члены жюри не имеют право:</w:t>
      </w:r>
    </w:p>
    <w:p w14:paraId="0767D4B7" w14:textId="71A48EBF" w:rsidR="00844B65" w:rsidRPr="0088048B" w:rsidRDefault="00844B65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- изменять заявленную конкурсантом программу</w:t>
      </w:r>
    </w:p>
    <w:p w14:paraId="76F96847" w14:textId="5432BEB0" w:rsidR="00DF1A77" w:rsidRPr="0088048B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-</w:t>
      </w:r>
      <w:r w:rsidR="00F83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bCs/>
          <w:sz w:val="24"/>
          <w:szCs w:val="24"/>
        </w:rPr>
        <w:t>участвовать в</w:t>
      </w:r>
      <w:r w:rsidR="00F83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bCs/>
          <w:sz w:val="24"/>
          <w:szCs w:val="24"/>
        </w:rPr>
        <w:t>конкурсе в качестве концертмейстера или репетитора конкурсанта</w:t>
      </w:r>
    </w:p>
    <w:p w14:paraId="230BEA35" w14:textId="32AC900A" w:rsidR="00DF1A77" w:rsidRPr="0088048B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- разделять какую-либо премию между лауреатами</w:t>
      </w:r>
    </w:p>
    <w:p w14:paraId="500B7937" w14:textId="31FAFEF3" w:rsidR="00DF1A77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- изменять призы и награды, заявленные в регламенте конкурса</w:t>
      </w:r>
    </w:p>
    <w:p w14:paraId="05138301" w14:textId="570BF07D" w:rsidR="00573C5B" w:rsidRPr="0088048B" w:rsidRDefault="00573C5B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71F51D" w14:textId="04D4C239" w:rsidR="00DF1A77" w:rsidRPr="0088048B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Члены жюри имеют право:</w:t>
      </w:r>
    </w:p>
    <w:p w14:paraId="712BBB7A" w14:textId="0015CBFF" w:rsidR="00DF1A77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-</w:t>
      </w:r>
      <w:r w:rsidR="00F83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bCs/>
          <w:sz w:val="24"/>
          <w:szCs w:val="24"/>
        </w:rPr>
        <w:t>не присуждать какую-либо из премий</w:t>
      </w:r>
    </w:p>
    <w:p w14:paraId="5F3FAE48" w14:textId="3CFD914E" w:rsidR="00573C5B" w:rsidRPr="0088048B" w:rsidRDefault="00573C5B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принимать решение о прекращении или переносе выступления конкурсанта, если дальнейшее исполнение угрожает его здоровью</w:t>
      </w:r>
    </w:p>
    <w:p w14:paraId="4E088912" w14:textId="6DDE2497" w:rsidR="00844B65" w:rsidRPr="0088048B" w:rsidRDefault="00844B65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302E6B" w14:textId="738DCFB3" w:rsidR="005576B8" w:rsidRPr="0088048B" w:rsidRDefault="00DF1A77" w:rsidP="0088048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048B">
        <w:rPr>
          <w:rFonts w:ascii="Times New Roman" w:hAnsi="Times New Roman" w:cs="Times New Roman"/>
          <w:bCs/>
          <w:sz w:val="24"/>
          <w:szCs w:val="24"/>
        </w:rPr>
        <w:t>Решения членов жюри окончательны и пересмотру не подлежат.</w:t>
      </w:r>
    </w:p>
    <w:p w14:paraId="0585EA86" w14:textId="77777777" w:rsidR="005576B8" w:rsidRPr="0088048B" w:rsidRDefault="005576B8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82AC7" w14:textId="77777777" w:rsidR="001F3A05" w:rsidRPr="0088048B" w:rsidRDefault="001F3A05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4383770"/>
    </w:p>
    <w:p w14:paraId="717E1FFE" w14:textId="77777777" w:rsidR="001F3A05" w:rsidRPr="0088048B" w:rsidRDefault="001F3A05" w:rsidP="008804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14:paraId="49631DE4" w14:textId="12CDCA72" w:rsidR="005576B8" w:rsidRPr="0088048B" w:rsidRDefault="00F83483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48B">
        <w:rPr>
          <w:rFonts w:ascii="Times New Roman" w:hAnsi="Times New Roman" w:cs="Times New Roman"/>
          <w:b/>
          <w:bCs/>
          <w:sz w:val="24"/>
          <w:szCs w:val="24"/>
        </w:rPr>
        <w:t xml:space="preserve">ПРЕМИИ И ПРИЗЫ </w:t>
      </w:r>
    </w:p>
    <w:p w14:paraId="1AAC82D7" w14:textId="77777777" w:rsidR="005576B8" w:rsidRPr="0088048B" w:rsidRDefault="005576B8" w:rsidP="008804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A8FD5" w14:textId="25C19CEB" w:rsidR="004507C1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ГРАН-ПРИ – 700 000,00 рубле</w:t>
      </w:r>
      <w:r w:rsidR="00072C8F" w:rsidRPr="0088048B">
        <w:rPr>
          <w:rFonts w:ascii="Times New Roman" w:hAnsi="Times New Roman" w:cs="Times New Roman"/>
          <w:sz w:val="24"/>
          <w:szCs w:val="24"/>
        </w:rPr>
        <w:t>й</w:t>
      </w:r>
    </w:p>
    <w:p w14:paraId="0D67645A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FDE45" w14:textId="5281904F" w:rsidR="00F83483" w:rsidRPr="0088048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Сопрано</w:t>
      </w:r>
    </w:p>
    <w:p w14:paraId="2F76F121" w14:textId="1E94C7A3" w:rsidR="00F83483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Первая премия – 500 000,00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Вторая премия</w:t>
      </w:r>
      <w:r w:rsidR="00493FEC" w:rsidRPr="0088048B">
        <w:rPr>
          <w:rFonts w:ascii="Times New Roman" w:hAnsi="Times New Roman" w:cs="Times New Roman"/>
          <w:sz w:val="24"/>
          <w:szCs w:val="24"/>
        </w:rPr>
        <w:t xml:space="preserve"> </w:t>
      </w:r>
      <w:r w:rsidRPr="0088048B">
        <w:rPr>
          <w:rFonts w:ascii="Times New Roman" w:hAnsi="Times New Roman" w:cs="Times New Roman"/>
          <w:sz w:val="24"/>
          <w:szCs w:val="24"/>
        </w:rPr>
        <w:t>– 3</w:t>
      </w:r>
      <w:r w:rsidR="00493FEC" w:rsidRPr="0088048B">
        <w:rPr>
          <w:rFonts w:ascii="Times New Roman" w:hAnsi="Times New Roman" w:cs="Times New Roman"/>
          <w:sz w:val="24"/>
          <w:szCs w:val="24"/>
        </w:rPr>
        <w:t>0</w:t>
      </w:r>
      <w:r w:rsidRPr="0088048B">
        <w:rPr>
          <w:rFonts w:ascii="Times New Roman" w:hAnsi="Times New Roman" w:cs="Times New Roman"/>
          <w:sz w:val="24"/>
          <w:szCs w:val="24"/>
        </w:rPr>
        <w:t>0 000,00 рублей</w:t>
      </w:r>
    </w:p>
    <w:p w14:paraId="660CA24E" w14:textId="4B4BE9A5" w:rsidR="00493FEC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 xml:space="preserve">Третья премия – </w:t>
      </w:r>
      <w:r w:rsidR="00493FEC" w:rsidRPr="0088048B">
        <w:rPr>
          <w:rFonts w:ascii="Times New Roman" w:hAnsi="Times New Roman" w:cs="Times New Roman"/>
          <w:sz w:val="24"/>
          <w:szCs w:val="24"/>
        </w:rPr>
        <w:t>100</w:t>
      </w:r>
      <w:r w:rsidRPr="0088048B">
        <w:rPr>
          <w:rFonts w:ascii="Times New Roman" w:hAnsi="Times New Roman" w:cs="Times New Roman"/>
          <w:sz w:val="24"/>
          <w:szCs w:val="24"/>
        </w:rPr>
        <w:t xml:space="preserve"> 000,00 рублей</w:t>
      </w:r>
      <w:r w:rsidR="00493FEC" w:rsidRPr="00880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F3F86" w14:textId="0D44D6B1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6B096D" w14:textId="0F616EAD" w:rsidR="00F83483" w:rsidRPr="0088048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Меццо-сопрано</w:t>
      </w:r>
    </w:p>
    <w:p w14:paraId="6AB3D05C" w14:textId="00007B6A" w:rsidR="00493FEC" w:rsidRDefault="00493FEC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Первая премия – 500 000,00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Вторая премия – 300 000,00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Третья премия – 100 000,00 рублей</w:t>
      </w:r>
    </w:p>
    <w:p w14:paraId="77663693" w14:textId="77777777" w:rsidR="00F83483" w:rsidRPr="0088048B" w:rsidRDefault="00F8348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BFCAC5" w14:textId="6C074EE5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Тенор</w:t>
      </w:r>
    </w:p>
    <w:p w14:paraId="5294152E" w14:textId="0DD9F567" w:rsidR="00493FEC" w:rsidRDefault="00493FEC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Первая премия – 500 000,00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Вторая премия – 300 000,00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Третья премия – 100 000,00 рублей</w:t>
      </w:r>
    </w:p>
    <w:p w14:paraId="266286EA" w14:textId="77777777" w:rsidR="00F83483" w:rsidRPr="0088048B" w:rsidRDefault="00F8348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97D5C8" w14:textId="6238F803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Баритон</w:t>
      </w:r>
    </w:p>
    <w:p w14:paraId="18D740E6" w14:textId="1106C868" w:rsidR="006748E4" w:rsidRDefault="006748E4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Первая премия – 500 000,00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Вторая премия – 300 000,00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Третья премия – 100 000,00 рублей</w:t>
      </w:r>
    </w:p>
    <w:p w14:paraId="6E08A323" w14:textId="77777777" w:rsidR="00F83483" w:rsidRPr="0088048B" w:rsidRDefault="00F8348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92B29D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545B09" w14:textId="77777777" w:rsidR="00573C5B" w:rsidRDefault="00573C5B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8AC64" w14:textId="19EB2863" w:rsidR="00DB0A01" w:rsidRDefault="00DB0A0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</w:t>
      </w:r>
    </w:p>
    <w:p w14:paraId="514AD678" w14:textId="0BA84A8C" w:rsidR="006748E4" w:rsidRDefault="006748E4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8B">
        <w:rPr>
          <w:rFonts w:ascii="Times New Roman" w:hAnsi="Times New Roman" w:cs="Times New Roman"/>
          <w:sz w:val="24"/>
          <w:szCs w:val="24"/>
        </w:rPr>
        <w:t>Первая премия – 500 000,00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Вторая премия – 300 000,00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  <w:t>Третья премия – 100 000,00 рублей</w:t>
      </w:r>
    </w:p>
    <w:p w14:paraId="64DD247D" w14:textId="77777777" w:rsidR="00F83483" w:rsidRPr="0088048B" w:rsidRDefault="00F83483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4C957D" w14:textId="77777777" w:rsidR="007223E7" w:rsidRDefault="00082BAE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3483">
        <w:rPr>
          <w:rFonts w:ascii="Times New Roman" w:hAnsi="Times New Roman" w:cs="Times New Roman"/>
          <w:b/>
          <w:bCs/>
          <w:sz w:val="24"/>
          <w:szCs w:val="24"/>
        </w:rPr>
        <w:t>Специальная премия</w:t>
      </w:r>
      <w:r w:rsidRPr="0088048B">
        <w:rPr>
          <w:rFonts w:ascii="Times New Roman" w:hAnsi="Times New Roman" w:cs="Times New Roman"/>
          <w:sz w:val="24"/>
          <w:szCs w:val="24"/>
        </w:rPr>
        <w:t xml:space="preserve"> Благотворительного Фонда поддержки музыкального искусства «Фонд Елены Образцовой» – 30 000,00 рублей</w:t>
      </w:r>
      <w:r w:rsidRPr="0088048B">
        <w:rPr>
          <w:rFonts w:ascii="Times New Roman" w:hAnsi="Times New Roman" w:cs="Times New Roman"/>
          <w:sz w:val="24"/>
          <w:szCs w:val="24"/>
        </w:rPr>
        <w:br/>
      </w:r>
      <w:r w:rsidRPr="00F83483">
        <w:rPr>
          <w:rFonts w:ascii="Times New Roman" w:hAnsi="Times New Roman" w:cs="Times New Roman"/>
          <w:b/>
          <w:bCs/>
          <w:sz w:val="24"/>
          <w:szCs w:val="24"/>
        </w:rPr>
        <w:t>Специальная премия</w:t>
      </w:r>
      <w:r w:rsidRPr="0088048B">
        <w:rPr>
          <w:rFonts w:ascii="Times New Roman" w:hAnsi="Times New Roman" w:cs="Times New Roman"/>
          <w:sz w:val="24"/>
          <w:szCs w:val="24"/>
        </w:rPr>
        <w:t xml:space="preserve"> «Лучший концертмейстер конкурса»</w:t>
      </w:r>
      <w:r w:rsidR="007223E7">
        <w:rPr>
          <w:rFonts w:ascii="Times New Roman" w:hAnsi="Times New Roman" w:cs="Times New Roman"/>
          <w:sz w:val="24"/>
          <w:szCs w:val="24"/>
        </w:rPr>
        <w:t>:</w:t>
      </w:r>
    </w:p>
    <w:p w14:paraId="5A15C1F6" w14:textId="5BD7D172" w:rsidR="007223E7" w:rsidRDefault="007223E7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концертмейстера, предоставленного Дирекцией Конкурса </w:t>
      </w:r>
      <w:r w:rsidRPr="0088048B">
        <w:rPr>
          <w:rFonts w:ascii="Times New Roman" w:hAnsi="Times New Roman" w:cs="Times New Roman"/>
          <w:sz w:val="24"/>
          <w:szCs w:val="24"/>
        </w:rPr>
        <w:t>– 30 000,00 рублей</w:t>
      </w:r>
    </w:p>
    <w:p w14:paraId="60826CCE" w14:textId="36C59FA8" w:rsidR="00F83483" w:rsidRDefault="007223E7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концертмейстера участника Конкурса </w:t>
      </w:r>
      <w:r w:rsidR="00082BAE" w:rsidRPr="0088048B">
        <w:rPr>
          <w:rFonts w:ascii="Times New Roman" w:hAnsi="Times New Roman" w:cs="Times New Roman"/>
          <w:sz w:val="24"/>
          <w:szCs w:val="24"/>
        </w:rPr>
        <w:t>– 30 000,00 рублей</w:t>
      </w:r>
      <w:r w:rsidR="00082BAE" w:rsidRPr="0088048B">
        <w:rPr>
          <w:rFonts w:ascii="Times New Roman" w:hAnsi="Times New Roman" w:cs="Times New Roman"/>
          <w:sz w:val="24"/>
          <w:szCs w:val="24"/>
        </w:rPr>
        <w:br/>
      </w:r>
      <w:r w:rsidR="00082BAE" w:rsidRPr="00F83483">
        <w:rPr>
          <w:rFonts w:ascii="Times New Roman" w:hAnsi="Times New Roman" w:cs="Times New Roman"/>
          <w:b/>
          <w:bCs/>
          <w:sz w:val="24"/>
          <w:szCs w:val="24"/>
        </w:rPr>
        <w:t>Специальная премия</w:t>
      </w:r>
      <w:r w:rsidR="00082BAE" w:rsidRPr="0088048B">
        <w:rPr>
          <w:rFonts w:ascii="Times New Roman" w:hAnsi="Times New Roman" w:cs="Times New Roman"/>
          <w:sz w:val="24"/>
          <w:szCs w:val="24"/>
        </w:rPr>
        <w:t xml:space="preserve"> «Приз зрительских симпатий» – 50 000, 00 рублей</w:t>
      </w:r>
    </w:p>
    <w:p w14:paraId="10866226" w14:textId="046BCDDF" w:rsidR="00AF7B56" w:rsidRPr="00AF7B56" w:rsidRDefault="00AF7B56" w:rsidP="00AF7B56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Специальная премия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«За лучшее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исполнение произведения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из репертуара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Елены Образцовой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» – 100 000 рублей</w:t>
      </w:r>
    </w:p>
    <w:p w14:paraId="3959AC1F" w14:textId="34EE7706" w:rsidR="00082BAE" w:rsidRPr="0088048B" w:rsidRDefault="00082BAE" w:rsidP="0088048B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Специальная премия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«За лучшее </w:t>
      </w:r>
      <w:r w:rsidR="00AF7B56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исполнение произведения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из репертуара Хосе Каррераса» – 100 000 рублей</w:t>
      </w:r>
    </w:p>
    <w:p w14:paraId="65BBEAFF" w14:textId="6B739485" w:rsidR="00082BAE" w:rsidRDefault="00082BAE" w:rsidP="0088048B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Специальная премия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«За лучшее исполнение </w:t>
      </w:r>
      <w:r w:rsidR="007223E7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произведения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русского композитора зарубежным участником конкурса» – 50 000 рублей</w:t>
      </w:r>
    </w:p>
    <w:p w14:paraId="4F792996" w14:textId="763D361B" w:rsidR="00DB0A01" w:rsidRDefault="00DB0A01" w:rsidP="0088048B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48D18863" w14:textId="4F05E598" w:rsidR="00DB0A01" w:rsidRDefault="00DB0A01" w:rsidP="00DB0A01">
      <w:pPr>
        <w:spacing w:after="0" w:line="276" w:lineRule="auto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Специальные призы</w:t>
      </w:r>
      <w:r w:rsidR="0094653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 от оперных театров, государственных и общественных организаций будут </w:t>
      </w:r>
      <w:r w:rsidR="00AF7B5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>объявлены</w:t>
      </w:r>
      <w:r w:rsidR="00946536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  <w:t xml:space="preserve"> дополнительно.</w:t>
      </w:r>
    </w:p>
    <w:p w14:paraId="4960703C" w14:textId="77777777" w:rsidR="00DB0A01" w:rsidRDefault="00DB0A01" w:rsidP="00DB0A01">
      <w:pPr>
        <w:widowControl w:val="0"/>
        <w:spacing w:after="0" w:line="276" w:lineRule="auto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zh-CN"/>
        </w:rPr>
      </w:pPr>
    </w:p>
    <w:p w14:paraId="257DF15B" w14:textId="77777777" w:rsidR="00F83483" w:rsidRPr="0088048B" w:rsidRDefault="00F83483" w:rsidP="0088048B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</w:p>
    <w:p w14:paraId="4595D1E6" w14:textId="6BA106C0" w:rsidR="00844B65" w:rsidRPr="00F83483" w:rsidRDefault="00082BAE" w:rsidP="00F83483">
      <w:pPr>
        <w:widowControl w:val="0"/>
        <w:spacing w:after="0" w:line="276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</w:pP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Государственным, общественным организациям, творческим союзам, фирмам и прессе предоставляется право учреждать свои специальные призы по согласованию с дирекцией конкурса. Все лауреаты обязуются безвозмездно в период до 31 декабря 20</w:t>
      </w:r>
      <w:r w:rsidR="00666A86"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2</w:t>
      </w:r>
      <w:r w:rsidR="00A92CAE"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>1</w:t>
      </w:r>
      <w:r w:rsidRPr="0088048B">
        <w:rPr>
          <w:rFonts w:ascii="Times New Roman" w:eastAsiaTheme="minorEastAsia" w:hAnsi="Times New Roman" w:cs="Times New Roman"/>
          <w:kern w:val="2"/>
          <w:sz w:val="24"/>
          <w:szCs w:val="24"/>
          <w:lang w:eastAsia="zh-CN"/>
        </w:rPr>
        <w:t xml:space="preserve"> года два раза принять участие в концертах, организуемых Фондом поддержки музыкального искусства «Фонд Елены Образцовой». </w:t>
      </w:r>
    </w:p>
    <w:p w14:paraId="1ACB7A4C" w14:textId="77777777" w:rsidR="00F10B4A" w:rsidRDefault="009C7383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138EADF" w14:textId="77777777" w:rsidR="00946536" w:rsidRDefault="00946536" w:rsidP="0088048B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BFA5FDC" w14:textId="7F971C70" w:rsidR="009C7383" w:rsidRPr="00946536" w:rsidRDefault="009C7383" w:rsidP="0088048B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УПРАВЛЕНИЕ КОНКУРСА </w:t>
      </w:r>
    </w:p>
    <w:p w14:paraId="4F3C6D56" w14:textId="1E05BE81" w:rsidR="009C7383" w:rsidRPr="0088048B" w:rsidRDefault="009C7383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88048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Конкурс </w:t>
      </w:r>
      <w:r w:rsidR="00A0345B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управляется </w:t>
      </w:r>
      <w:r w:rsidR="00A0345B" w:rsidRPr="0088048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Дирекцией конкурса</w:t>
      </w:r>
    </w:p>
    <w:p w14:paraId="3F01ED9D" w14:textId="03A1D088" w:rsidR="009C7383" w:rsidRPr="0088048B" w:rsidRDefault="00A0345B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 Дирекция конкурса</w:t>
      </w:r>
      <w:r w:rsidR="009C7383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отвечает за контроль за исполнением правил Конкурса.</w:t>
      </w:r>
    </w:p>
    <w:p w14:paraId="22E815BF" w14:textId="3A711C45" w:rsidR="009C7383" w:rsidRPr="0088048B" w:rsidRDefault="009C7383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F8348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Он</w:t>
      </w:r>
      <w:r w:rsidR="00A0345B"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8804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может принимать любые меры, необходимые для обеспечения их применения и проведения       </w:t>
      </w:r>
    </w:p>
    <w:p w14:paraId="3C96F450" w14:textId="77777777" w:rsidR="009C7383" w:rsidRPr="0088048B" w:rsidRDefault="009C7383" w:rsidP="008804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B64D2B2" w14:textId="77777777" w:rsidR="004507C1" w:rsidRPr="0088048B" w:rsidRDefault="004507C1" w:rsidP="008804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507C1" w:rsidRPr="0088048B" w:rsidSect="00F1561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E1D14" w14:textId="77777777" w:rsidR="00C417E9" w:rsidRDefault="00C417E9" w:rsidP="004507C1">
      <w:pPr>
        <w:spacing w:after="0" w:line="240" w:lineRule="auto"/>
      </w:pPr>
      <w:r>
        <w:separator/>
      </w:r>
    </w:p>
  </w:endnote>
  <w:endnote w:type="continuationSeparator" w:id="0">
    <w:p w14:paraId="203C1804" w14:textId="77777777" w:rsidR="00C417E9" w:rsidRDefault="00C417E9" w:rsidP="0045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D46E7" w14:textId="77777777" w:rsidR="00C417E9" w:rsidRDefault="00C417E9" w:rsidP="004507C1">
      <w:pPr>
        <w:spacing w:after="0" w:line="240" w:lineRule="auto"/>
      </w:pPr>
      <w:r>
        <w:separator/>
      </w:r>
    </w:p>
  </w:footnote>
  <w:footnote w:type="continuationSeparator" w:id="0">
    <w:p w14:paraId="52F701B2" w14:textId="77777777" w:rsidR="00C417E9" w:rsidRDefault="00C417E9" w:rsidP="0045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501"/>
    <w:multiLevelType w:val="multilevel"/>
    <w:tmpl w:val="E3F8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F0A40"/>
    <w:multiLevelType w:val="multilevel"/>
    <w:tmpl w:val="BA54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62759"/>
    <w:multiLevelType w:val="multilevel"/>
    <w:tmpl w:val="6D2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602DD"/>
    <w:multiLevelType w:val="multilevel"/>
    <w:tmpl w:val="2442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F14F4"/>
    <w:multiLevelType w:val="multilevel"/>
    <w:tmpl w:val="F87C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73847"/>
    <w:multiLevelType w:val="multilevel"/>
    <w:tmpl w:val="8F6A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16A12"/>
    <w:multiLevelType w:val="multilevel"/>
    <w:tmpl w:val="FD90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C1"/>
    <w:rsid w:val="00014023"/>
    <w:rsid w:val="00064E40"/>
    <w:rsid w:val="00072C8F"/>
    <w:rsid w:val="00082BAE"/>
    <w:rsid w:val="0008594D"/>
    <w:rsid w:val="000A195A"/>
    <w:rsid w:val="000D6FD3"/>
    <w:rsid w:val="000E4A74"/>
    <w:rsid w:val="00105C00"/>
    <w:rsid w:val="001231F7"/>
    <w:rsid w:val="001355E0"/>
    <w:rsid w:val="00146417"/>
    <w:rsid w:val="00151D4F"/>
    <w:rsid w:val="001569B2"/>
    <w:rsid w:val="0018114B"/>
    <w:rsid w:val="00182C8D"/>
    <w:rsid w:val="001B01D9"/>
    <w:rsid w:val="001D7399"/>
    <w:rsid w:val="001F3A05"/>
    <w:rsid w:val="00200349"/>
    <w:rsid w:val="0022639D"/>
    <w:rsid w:val="00234EC6"/>
    <w:rsid w:val="00272775"/>
    <w:rsid w:val="002869DA"/>
    <w:rsid w:val="0029164A"/>
    <w:rsid w:val="00296193"/>
    <w:rsid w:val="002C4E63"/>
    <w:rsid w:val="002D3A9F"/>
    <w:rsid w:val="003009EA"/>
    <w:rsid w:val="00301FB1"/>
    <w:rsid w:val="003137A3"/>
    <w:rsid w:val="00314D1D"/>
    <w:rsid w:val="003150BA"/>
    <w:rsid w:val="0032025A"/>
    <w:rsid w:val="00337102"/>
    <w:rsid w:val="00367FD9"/>
    <w:rsid w:val="00382D22"/>
    <w:rsid w:val="003913D5"/>
    <w:rsid w:val="003B4B68"/>
    <w:rsid w:val="003B5EE5"/>
    <w:rsid w:val="003E41CA"/>
    <w:rsid w:val="00402A03"/>
    <w:rsid w:val="0043251C"/>
    <w:rsid w:val="00435055"/>
    <w:rsid w:val="004507C1"/>
    <w:rsid w:val="004543AA"/>
    <w:rsid w:val="00472973"/>
    <w:rsid w:val="00476B60"/>
    <w:rsid w:val="004905DB"/>
    <w:rsid w:val="00493FEC"/>
    <w:rsid w:val="00494A12"/>
    <w:rsid w:val="00495D73"/>
    <w:rsid w:val="004B12FD"/>
    <w:rsid w:val="004B7378"/>
    <w:rsid w:val="004D0433"/>
    <w:rsid w:val="004D59E8"/>
    <w:rsid w:val="004E2DBE"/>
    <w:rsid w:val="005576B8"/>
    <w:rsid w:val="00573C5B"/>
    <w:rsid w:val="00585E12"/>
    <w:rsid w:val="00586703"/>
    <w:rsid w:val="005A1131"/>
    <w:rsid w:val="005A7D94"/>
    <w:rsid w:val="005B2961"/>
    <w:rsid w:val="005D1BE5"/>
    <w:rsid w:val="005F0AC3"/>
    <w:rsid w:val="005F329C"/>
    <w:rsid w:val="005F42D9"/>
    <w:rsid w:val="005F45D8"/>
    <w:rsid w:val="006033D0"/>
    <w:rsid w:val="0062311E"/>
    <w:rsid w:val="00626F4D"/>
    <w:rsid w:val="006305C2"/>
    <w:rsid w:val="00666A86"/>
    <w:rsid w:val="006748E4"/>
    <w:rsid w:val="006A0C7E"/>
    <w:rsid w:val="006C4EC2"/>
    <w:rsid w:val="006E5E16"/>
    <w:rsid w:val="006E68FA"/>
    <w:rsid w:val="006F3CDC"/>
    <w:rsid w:val="00704B14"/>
    <w:rsid w:val="00710FF3"/>
    <w:rsid w:val="007135B5"/>
    <w:rsid w:val="007223E7"/>
    <w:rsid w:val="00770AD3"/>
    <w:rsid w:val="00785C02"/>
    <w:rsid w:val="007E52E9"/>
    <w:rsid w:val="00806C05"/>
    <w:rsid w:val="008134A1"/>
    <w:rsid w:val="008370ED"/>
    <w:rsid w:val="00837C99"/>
    <w:rsid w:val="00844B65"/>
    <w:rsid w:val="00845CE5"/>
    <w:rsid w:val="0086300C"/>
    <w:rsid w:val="0088048B"/>
    <w:rsid w:val="00886F5B"/>
    <w:rsid w:val="008A13F5"/>
    <w:rsid w:val="008C6C4E"/>
    <w:rsid w:val="008F566F"/>
    <w:rsid w:val="00946536"/>
    <w:rsid w:val="00966BAB"/>
    <w:rsid w:val="009C7383"/>
    <w:rsid w:val="00A0345B"/>
    <w:rsid w:val="00A05F89"/>
    <w:rsid w:val="00A234B1"/>
    <w:rsid w:val="00A3023F"/>
    <w:rsid w:val="00A51EDA"/>
    <w:rsid w:val="00A53955"/>
    <w:rsid w:val="00A5776F"/>
    <w:rsid w:val="00A71438"/>
    <w:rsid w:val="00A74704"/>
    <w:rsid w:val="00A90B36"/>
    <w:rsid w:val="00A92CAE"/>
    <w:rsid w:val="00A9470B"/>
    <w:rsid w:val="00AA53AA"/>
    <w:rsid w:val="00AC7853"/>
    <w:rsid w:val="00AD1809"/>
    <w:rsid w:val="00AF7B56"/>
    <w:rsid w:val="00B07CC5"/>
    <w:rsid w:val="00B307CA"/>
    <w:rsid w:val="00BB517E"/>
    <w:rsid w:val="00BB5695"/>
    <w:rsid w:val="00BC73FF"/>
    <w:rsid w:val="00BD33DB"/>
    <w:rsid w:val="00BD3E8F"/>
    <w:rsid w:val="00BD7A93"/>
    <w:rsid w:val="00BE1197"/>
    <w:rsid w:val="00C323BE"/>
    <w:rsid w:val="00C417E9"/>
    <w:rsid w:val="00C725A3"/>
    <w:rsid w:val="00C81DC4"/>
    <w:rsid w:val="00C920D3"/>
    <w:rsid w:val="00D005F4"/>
    <w:rsid w:val="00D15E29"/>
    <w:rsid w:val="00D3018B"/>
    <w:rsid w:val="00D31ECC"/>
    <w:rsid w:val="00D32A1A"/>
    <w:rsid w:val="00D501B9"/>
    <w:rsid w:val="00D51B96"/>
    <w:rsid w:val="00D72F77"/>
    <w:rsid w:val="00D75380"/>
    <w:rsid w:val="00D81353"/>
    <w:rsid w:val="00D92F9D"/>
    <w:rsid w:val="00DB0A01"/>
    <w:rsid w:val="00DD1DE1"/>
    <w:rsid w:val="00DF0A2C"/>
    <w:rsid w:val="00DF1A77"/>
    <w:rsid w:val="00E431D1"/>
    <w:rsid w:val="00E559D3"/>
    <w:rsid w:val="00E8417A"/>
    <w:rsid w:val="00E86448"/>
    <w:rsid w:val="00E97E83"/>
    <w:rsid w:val="00EA5C5E"/>
    <w:rsid w:val="00EA6688"/>
    <w:rsid w:val="00EE7682"/>
    <w:rsid w:val="00EF02DD"/>
    <w:rsid w:val="00EF0C22"/>
    <w:rsid w:val="00F0322E"/>
    <w:rsid w:val="00F04CB3"/>
    <w:rsid w:val="00F10B4A"/>
    <w:rsid w:val="00F15618"/>
    <w:rsid w:val="00F50B1E"/>
    <w:rsid w:val="00F83483"/>
    <w:rsid w:val="00FB562C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D41F"/>
  <w15:chartTrackingRefBased/>
  <w15:docId w15:val="{9071CA84-3B82-4E3F-BBAC-53ED15E9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7C1"/>
  </w:style>
  <w:style w:type="paragraph" w:styleId="a6">
    <w:name w:val="footer"/>
    <w:basedOn w:val="a"/>
    <w:link w:val="a7"/>
    <w:uiPriority w:val="99"/>
    <w:unhideWhenUsed/>
    <w:rsid w:val="0045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7C1"/>
  </w:style>
  <w:style w:type="character" w:styleId="a8">
    <w:name w:val="Hyperlink"/>
    <w:basedOn w:val="a0"/>
    <w:uiPriority w:val="99"/>
    <w:unhideWhenUsed/>
    <w:rsid w:val="00D31E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5C5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E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2DBE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569B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B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933">
          <w:marLeft w:val="225"/>
          <w:marRight w:val="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2020@obraztsova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etition2020@fondobraztsov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CD61-0C36-45C2-8906-BE083B73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Игнатенко</cp:lastModifiedBy>
  <cp:revision>4</cp:revision>
  <cp:lastPrinted>2019-12-16T12:36:00Z</cp:lastPrinted>
  <dcterms:created xsi:type="dcterms:W3CDTF">2020-04-17T13:16:00Z</dcterms:created>
  <dcterms:modified xsi:type="dcterms:W3CDTF">2020-04-17T15:26:00Z</dcterms:modified>
</cp:coreProperties>
</file>